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0F692D" w14:textId="77777777" w:rsidR="003C5066" w:rsidRPr="00C54BF8" w:rsidRDefault="003C5066" w:rsidP="00CD10C8">
      <w:pPr>
        <w:pStyle w:val="aa"/>
        <w:jc w:val="center"/>
        <w:rPr>
          <w:b/>
          <w:sz w:val="28"/>
          <w:szCs w:val="28"/>
        </w:rPr>
      </w:pPr>
      <w:r w:rsidRPr="00C54BF8">
        <w:rPr>
          <w:b/>
          <w:sz w:val="28"/>
          <w:szCs w:val="28"/>
        </w:rPr>
        <w:t>АДМИНИСТРАЦИЯ</w:t>
      </w:r>
    </w:p>
    <w:p w14:paraId="2742BAB8" w14:textId="77777777" w:rsidR="003C5066" w:rsidRPr="00C54BF8" w:rsidRDefault="003C5066" w:rsidP="00CD10C8">
      <w:pPr>
        <w:pStyle w:val="aa"/>
        <w:jc w:val="center"/>
        <w:rPr>
          <w:b/>
          <w:sz w:val="28"/>
          <w:szCs w:val="28"/>
        </w:rPr>
      </w:pPr>
      <w:r w:rsidRPr="00C54BF8">
        <w:rPr>
          <w:b/>
          <w:sz w:val="28"/>
          <w:szCs w:val="28"/>
        </w:rPr>
        <w:t>ШАКИНСКОГО СЕЛЬСКОГО ПОСЕЛЕНИЯ</w:t>
      </w:r>
      <w:r w:rsidRPr="00C54BF8">
        <w:rPr>
          <w:b/>
          <w:sz w:val="28"/>
          <w:szCs w:val="28"/>
        </w:rPr>
        <w:br/>
        <w:t>КУМЫЛЖЕНСКОГО МУНИЦИПАЛЬНОГО РАЙОНА</w:t>
      </w:r>
      <w:r w:rsidRPr="00C54BF8">
        <w:rPr>
          <w:b/>
          <w:sz w:val="28"/>
          <w:szCs w:val="28"/>
        </w:rPr>
        <w:br/>
        <w:t>ВОЛГОГРАДСКОЙ ОБЛАСТИ</w:t>
      </w:r>
    </w:p>
    <w:p w14:paraId="18B2C037" w14:textId="77777777" w:rsidR="001A011A" w:rsidRPr="00AF17DF" w:rsidRDefault="001A011A" w:rsidP="00CD10C8">
      <w:pPr>
        <w:pStyle w:val="ConsPlusTitle"/>
        <w:jc w:val="center"/>
        <w:rPr>
          <w:sz w:val="24"/>
          <w:szCs w:val="24"/>
        </w:rPr>
      </w:pPr>
    </w:p>
    <w:p w14:paraId="256843BD" w14:textId="00A23356" w:rsidR="00346A16" w:rsidRDefault="001A011A" w:rsidP="00CD10C8">
      <w:pPr>
        <w:pStyle w:val="ConsPlusTitle"/>
        <w:jc w:val="center"/>
        <w:rPr>
          <w:sz w:val="24"/>
          <w:szCs w:val="24"/>
        </w:rPr>
      </w:pPr>
      <w:r w:rsidRPr="00AF17DF">
        <w:rPr>
          <w:sz w:val="24"/>
          <w:szCs w:val="24"/>
        </w:rPr>
        <w:t>ПОСТАНОВЛЕНИЕ</w:t>
      </w:r>
    </w:p>
    <w:p w14:paraId="5816CB14" w14:textId="77777777" w:rsidR="00346A16" w:rsidRDefault="00346A16" w:rsidP="00CD10C8">
      <w:pPr>
        <w:pStyle w:val="ConsPlusTitle"/>
        <w:ind w:firstLine="567"/>
        <w:jc w:val="center"/>
        <w:rPr>
          <w:sz w:val="24"/>
          <w:szCs w:val="24"/>
        </w:rPr>
      </w:pPr>
    </w:p>
    <w:p w14:paraId="3C62A217" w14:textId="20C3BC41" w:rsidR="00A63AFB" w:rsidRPr="00346A16" w:rsidRDefault="003C5066" w:rsidP="00CD10C8">
      <w:pPr>
        <w:pStyle w:val="ConsPlusTitle"/>
        <w:ind w:firstLine="567"/>
        <w:rPr>
          <w:b w:val="0"/>
          <w:sz w:val="24"/>
          <w:szCs w:val="24"/>
        </w:rPr>
      </w:pPr>
      <w:r w:rsidRPr="00346A16">
        <w:rPr>
          <w:b w:val="0"/>
          <w:kern w:val="1"/>
          <w:sz w:val="24"/>
          <w:szCs w:val="24"/>
        </w:rPr>
        <w:t>о</w:t>
      </w:r>
      <w:r w:rsidR="001A011A" w:rsidRPr="00346A16">
        <w:rPr>
          <w:b w:val="0"/>
          <w:kern w:val="1"/>
          <w:sz w:val="24"/>
          <w:szCs w:val="24"/>
        </w:rPr>
        <w:t>т</w:t>
      </w:r>
      <w:r w:rsidRPr="00346A16">
        <w:rPr>
          <w:b w:val="0"/>
          <w:kern w:val="1"/>
          <w:sz w:val="24"/>
          <w:szCs w:val="24"/>
        </w:rPr>
        <w:t xml:space="preserve"> </w:t>
      </w:r>
      <w:r w:rsidR="00AD75D5">
        <w:rPr>
          <w:b w:val="0"/>
          <w:kern w:val="1"/>
          <w:sz w:val="24"/>
          <w:szCs w:val="24"/>
        </w:rPr>
        <w:t>26.09.</w:t>
      </w:r>
      <w:r w:rsidRPr="00346A16">
        <w:rPr>
          <w:b w:val="0"/>
          <w:kern w:val="1"/>
          <w:sz w:val="24"/>
          <w:szCs w:val="24"/>
        </w:rPr>
        <w:t xml:space="preserve">2022 г.  </w:t>
      </w:r>
      <w:r w:rsidR="001A011A" w:rsidRPr="00346A16">
        <w:rPr>
          <w:b w:val="0"/>
          <w:kern w:val="1"/>
          <w:sz w:val="24"/>
          <w:szCs w:val="24"/>
        </w:rPr>
        <w:t>№</w:t>
      </w:r>
      <w:r w:rsidRPr="00346A16">
        <w:rPr>
          <w:b w:val="0"/>
          <w:kern w:val="1"/>
          <w:sz w:val="24"/>
          <w:szCs w:val="24"/>
        </w:rPr>
        <w:t xml:space="preserve"> </w:t>
      </w:r>
      <w:r w:rsidR="00AD75D5">
        <w:rPr>
          <w:b w:val="0"/>
          <w:kern w:val="1"/>
          <w:sz w:val="24"/>
          <w:szCs w:val="24"/>
        </w:rPr>
        <w:t>57</w:t>
      </w:r>
    </w:p>
    <w:p w14:paraId="2EF13003" w14:textId="77777777" w:rsidR="005E0AB1" w:rsidRPr="00AF17DF" w:rsidRDefault="005E0AB1" w:rsidP="00CD10C8">
      <w:pPr>
        <w:ind w:firstLine="567"/>
        <w:jc w:val="both"/>
        <w:rPr>
          <w:b/>
        </w:rPr>
      </w:pPr>
    </w:p>
    <w:p w14:paraId="75CBACE4" w14:textId="1915BF38" w:rsidR="005E0AB1" w:rsidRPr="00346A16" w:rsidRDefault="003C5066" w:rsidP="00CD10C8">
      <w:pPr>
        <w:ind w:firstLine="567"/>
        <w:jc w:val="center"/>
        <w:rPr>
          <w:bCs/>
        </w:rPr>
      </w:pPr>
      <w:r w:rsidRPr="00346A16">
        <w:rPr>
          <w:bCs/>
        </w:rPr>
        <w:t>«</w:t>
      </w:r>
      <w:r w:rsidR="00CD10C8">
        <w:rPr>
          <w:bCs/>
        </w:rPr>
        <w:t>О внесении изменений в постановление № 44 от 23.06.2022 г. «</w:t>
      </w:r>
      <w:r w:rsidR="001A011A" w:rsidRPr="00346A16">
        <w:rPr>
          <w:bCs/>
        </w:rPr>
        <w:t xml:space="preserve">Об утверждении Положения </w:t>
      </w:r>
      <w:r w:rsidR="006A14C9" w:rsidRPr="00346A16">
        <w:rPr>
          <w:bCs/>
        </w:rPr>
        <w:t xml:space="preserve">о </w:t>
      </w:r>
      <w:r w:rsidR="001A011A" w:rsidRPr="00346A16">
        <w:rPr>
          <w:bCs/>
        </w:rPr>
        <w:t>комиссии по осуществлению закупок для обеспечения муниципальных нужд</w:t>
      </w:r>
      <w:r w:rsidR="00CD10C8">
        <w:rPr>
          <w:bCs/>
        </w:rPr>
        <w:t xml:space="preserve"> </w:t>
      </w:r>
      <w:proofErr w:type="spellStart"/>
      <w:r w:rsidR="008F26AD" w:rsidRPr="00346A16">
        <w:rPr>
          <w:bCs/>
        </w:rPr>
        <w:t>Шакинского</w:t>
      </w:r>
      <w:proofErr w:type="spellEnd"/>
      <w:r w:rsidR="008F26AD" w:rsidRPr="00346A16">
        <w:rPr>
          <w:bCs/>
        </w:rPr>
        <w:t xml:space="preserve"> сельского поселения</w:t>
      </w:r>
      <w:r w:rsidR="00346A16" w:rsidRPr="00346A16">
        <w:rPr>
          <w:bCs/>
        </w:rPr>
        <w:t xml:space="preserve"> </w:t>
      </w:r>
      <w:r w:rsidR="001A011A" w:rsidRPr="00346A16">
        <w:rPr>
          <w:bCs/>
        </w:rPr>
        <w:t>сельского поселения</w:t>
      </w:r>
      <w:r w:rsidRPr="00346A16">
        <w:rPr>
          <w:bCs/>
        </w:rPr>
        <w:t>»</w:t>
      </w:r>
    </w:p>
    <w:p w14:paraId="21B4A3D0" w14:textId="77777777" w:rsidR="001A011A" w:rsidRPr="00AF17DF" w:rsidRDefault="001A011A" w:rsidP="00CD10C8">
      <w:pPr>
        <w:ind w:firstLine="567"/>
        <w:jc w:val="both"/>
      </w:pPr>
    </w:p>
    <w:p w14:paraId="29FD1524" w14:textId="6F24D2E3" w:rsidR="005E0AB1" w:rsidRPr="00AF17DF" w:rsidRDefault="005E0AB1" w:rsidP="00CD10C8">
      <w:pPr>
        <w:ind w:firstLine="567"/>
        <w:jc w:val="both"/>
      </w:pPr>
      <w:r w:rsidRPr="00AF17DF">
        <w:t>В соответствии с</w:t>
      </w:r>
      <w:r w:rsidR="001A011A" w:rsidRPr="00AF17DF">
        <w:t>о статьей 39</w:t>
      </w:r>
      <w:r w:rsidRPr="00AF17DF">
        <w:t xml:space="preserve"> Федеральн</w:t>
      </w:r>
      <w:r w:rsidR="001A011A" w:rsidRPr="00AF17DF">
        <w:t>ого</w:t>
      </w:r>
      <w:r w:rsidRPr="00AF17DF">
        <w:t xml:space="preserve"> закон</w:t>
      </w:r>
      <w:r w:rsidR="001A011A" w:rsidRPr="00AF17DF">
        <w:t>а</w:t>
      </w:r>
      <w:r w:rsidRPr="00AF17DF">
        <w:t xml:space="preserve"> от </w:t>
      </w:r>
      <w:smartTag w:uri="urn:schemas-microsoft-com:office:smarttags" w:element="date">
        <w:smartTagPr>
          <w:attr w:name="ls" w:val="trans"/>
          <w:attr w:name="Month" w:val="4"/>
          <w:attr w:name="Day" w:val="5"/>
          <w:attr w:name="Year" w:val="2013"/>
        </w:smartTagPr>
        <w:r w:rsidRPr="00AF17DF">
          <w:t>5 апреля 2013 года</w:t>
        </w:r>
      </w:smartTag>
      <w:r w:rsidRPr="00AF17DF">
        <w:t xml:space="preserve"> № 44-ФЗ </w:t>
      </w:r>
      <w:r w:rsidR="00AF17DF" w:rsidRPr="00AF17DF">
        <w:t>«</w:t>
      </w:r>
      <w:r w:rsidRPr="00AF17DF">
        <w:t>О контрактной системе в сфере закупок товаров, работ, услуг для обеспечения государственных и муниципальных нужд</w:t>
      </w:r>
      <w:r w:rsidR="00AF17DF" w:rsidRPr="00AF17DF">
        <w:t>»</w:t>
      </w:r>
      <w:r w:rsidRPr="00AF17DF">
        <w:t xml:space="preserve">, Уставом </w:t>
      </w:r>
      <w:proofErr w:type="spellStart"/>
      <w:r w:rsidR="008F26AD">
        <w:t>Шакинского</w:t>
      </w:r>
      <w:proofErr w:type="spellEnd"/>
      <w:r w:rsidR="008F26AD">
        <w:t xml:space="preserve"> сельского поселения</w:t>
      </w:r>
      <w:r w:rsidR="001A011A" w:rsidRPr="00AF17DF">
        <w:rPr>
          <w:b/>
          <w:bCs/>
        </w:rPr>
        <w:t xml:space="preserve"> </w:t>
      </w:r>
      <w:r w:rsidRPr="00AF17DF">
        <w:t>сельского поселения</w:t>
      </w:r>
      <w:r w:rsidR="003C5066">
        <w:t xml:space="preserve">, </w:t>
      </w:r>
      <w:r w:rsidR="00CD10C8">
        <w:t xml:space="preserve">администрация </w:t>
      </w:r>
      <w:proofErr w:type="spellStart"/>
      <w:r w:rsidR="00CD10C8">
        <w:t>Шакинского</w:t>
      </w:r>
      <w:proofErr w:type="spellEnd"/>
      <w:r w:rsidR="00CD10C8">
        <w:t xml:space="preserve"> сельского поселения</w:t>
      </w:r>
    </w:p>
    <w:p w14:paraId="6D20D0DB" w14:textId="77777777" w:rsidR="005E0AB1" w:rsidRPr="00AF17DF" w:rsidRDefault="005E0AB1" w:rsidP="00CD10C8">
      <w:pPr>
        <w:ind w:firstLine="567"/>
        <w:jc w:val="both"/>
      </w:pPr>
    </w:p>
    <w:p w14:paraId="1EF9460A" w14:textId="32D8CC52" w:rsidR="005E0AB1" w:rsidRPr="00346A16" w:rsidRDefault="00346A16" w:rsidP="00CD10C8">
      <w:pPr>
        <w:ind w:firstLine="567"/>
        <w:jc w:val="center"/>
      </w:pPr>
      <w:r w:rsidRPr="00346A16">
        <w:t>ПОСТАНОВЛЯЕТ</w:t>
      </w:r>
      <w:r w:rsidR="005E0AB1" w:rsidRPr="00346A16">
        <w:t>:</w:t>
      </w:r>
    </w:p>
    <w:p w14:paraId="6764CB10" w14:textId="77777777" w:rsidR="003C5066" w:rsidRPr="003C5066" w:rsidRDefault="003C5066" w:rsidP="00CD10C8">
      <w:pPr>
        <w:ind w:firstLine="567"/>
        <w:jc w:val="center"/>
        <w:rPr>
          <w:b/>
        </w:rPr>
      </w:pPr>
    </w:p>
    <w:p w14:paraId="5C00B770" w14:textId="4CF2E0D4" w:rsidR="005E0AB1" w:rsidRDefault="00CD10C8" w:rsidP="00CD10C8">
      <w:pPr>
        <w:ind w:firstLine="567"/>
        <w:jc w:val="both"/>
      </w:pPr>
      <w:r>
        <w:t>1</w:t>
      </w:r>
      <w:r w:rsidR="00B81A4F">
        <w:t xml:space="preserve">. </w:t>
      </w:r>
      <w:r>
        <w:t>Изложить раздел 3 П</w:t>
      </w:r>
      <w:r w:rsidR="005E0AB1" w:rsidRPr="00AF17DF">
        <w:t>оложени</w:t>
      </w:r>
      <w:r>
        <w:t>я</w:t>
      </w:r>
      <w:r w:rsidR="005E0AB1" w:rsidRPr="00AF17DF">
        <w:t xml:space="preserve"> </w:t>
      </w:r>
      <w:r w:rsidR="001A011A" w:rsidRPr="00AF17DF">
        <w:t xml:space="preserve">о комиссии по осуществлению закупок для обеспечения муниципальных нужд </w:t>
      </w:r>
      <w:proofErr w:type="spellStart"/>
      <w:r w:rsidR="008F26AD">
        <w:t>Шакинского</w:t>
      </w:r>
      <w:proofErr w:type="spellEnd"/>
      <w:r w:rsidR="008F26AD">
        <w:t xml:space="preserve"> сельского поселения</w:t>
      </w:r>
      <w:r w:rsidR="001A011A" w:rsidRPr="00AF17DF">
        <w:t xml:space="preserve"> сельского поселения</w:t>
      </w:r>
      <w:r>
        <w:t xml:space="preserve">, утвержденное постановление Администрации </w:t>
      </w:r>
      <w:proofErr w:type="spellStart"/>
      <w:r>
        <w:t>Шакинского</w:t>
      </w:r>
      <w:proofErr w:type="spellEnd"/>
      <w:r>
        <w:t xml:space="preserve"> сельского поселения № 44 от 23.06.2022 г. в новой редакции:</w:t>
      </w:r>
    </w:p>
    <w:p w14:paraId="748CC1DB" w14:textId="77777777" w:rsidR="00CD10C8" w:rsidRPr="00B22291" w:rsidRDefault="00CD10C8" w:rsidP="00CD10C8">
      <w:pPr>
        <w:ind w:firstLine="567"/>
        <w:jc w:val="center"/>
        <w:rPr>
          <w:b/>
          <w:bCs/>
        </w:rPr>
      </w:pPr>
      <w:r w:rsidRPr="00B22291">
        <w:rPr>
          <w:b/>
          <w:bCs/>
        </w:rPr>
        <w:t xml:space="preserve">3. Порядок формирования </w:t>
      </w:r>
      <w:r>
        <w:rPr>
          <w:b/>
          <w:bCs/>
        </w:rPr>
        <w:t>К</w:t>
      </w:r>
      <w:r w:rsidRPr="00B22291">
        <w:rPr>
          <w:b/>
          <w:bCs/>
        </w:rPr>
        <w:t>омиссии</w:t>
      </w:r>
    </w:p>
    <w:p w14:paraId="56F5E997" w14:textId="77777777" w:rsidR="00CD10C8" w:rsidRPr="00AF17DF" w:rsidRDefault="00CD10C8" w:rsidP="00CD10C8">
      <w:pPr>
        <w:ind w:firstLine="567"/>
        <w:jc w:val="both"/>
      </w:pPr>
    </w:p>
    <w:p w14:paraId="330F2996" w14:textId="512287F6" w:rsidR="00CD10C8" w:rsidRPr="00AF17DF" w:rsidRDefault="00CD10C8" w:rsidP="00CD10C8">
      <w:pPr>
        <w:ind w:firstLine="567"/>
        <w:jc w:val="both"/>
      </w:pPr>
      <w:r>
        <w:t>3</w:t>
      </w:r>
      <w:r w:rsidRPr="00AF17DF">
        <w:t xml:space="preserve">.1. Комиссия является коллегиальным органом Заказчика, основанным на постоянной основе. Персональный состав Комиссии </w:t>
      </w:r>
      <w:r>
        <w:t xml:space="preserve">назначается председателем комиссии </w:t>
      </w:r>
      <w:r w:rsidRPr="00AF17DF">
        <w:t>до начала проведения закупки.</w:t>
      </w:r>
    </w:p>
    <w:p w14:paraId="67BB3043" w14:textId="46C7CBED" w:rsidR="00CD10C8" w:rsidRPr="00AF17DF" w:rsidRDefault="00CD10C8" w:rsidP="00CD10C8">
      <w:pPr>
        <w:ind w:firstLine="567"/>
        <w:jc w:val="both"/>
      </w:pPr>
      <w:r>
        <w:t>3</w:t>
      </w:r>
      <w:r w:rsidRPr="00AF17DF">
        <w:t xml:space="preserve">.2. В состав Комиссии входят не менее </w:t>
      </w:r>
      <w:r>
        <w:t>трех</w:t>
      </w:r>
      <w:r w:rsidRPr="00AF17DF">
        <w:t xml:space="preserve"> человек</w:t>
      </w:r>
      <w:r>
        <w:t xml:space="preserve">. </w:t>
      </w:r>
    </w:p>
    <w:p w14:paraId="2D28FD81" w14:textId="77777777" w:rsidR="00CD10C8" w:rsidRDefault="00CD10C8" w:rsidP="00CD10C8">
      <w:pPr>
        <w:ind w:firstLine="567"/>
        <w:jc w:val="both"/>
      </w:pPr>
      <w:r>
        <w:t>3</w:t>
      </w:r>
      <w:r w:rsidRPr="00AF17DF">
        <w:t xml:space="preserve">.3. Состав комиссии формируется преимущественно из лиц, </w:t>
      </w:r>
      <w:r w:rsidRPr="005B5073">
        <w:t>прошедших профессиональную переподготовку или повышение квалификации в сфере закупок, а также лиц, обладающих специальными знаниями, относящимися к объекту закупки.</w:t>
      </w:r>
    </w:p>
    <w:p w14:paraId="514B44D7" w14:textId="383C7F36" w:rsidR="00CD10C8" w:rsidRDefault="00CD10C8" w:rsidP="00CD10C8">
      <w:pPr>
        <w:ind w:firstLine="567"/>
        <w:jc w:val="both"/>
      </w:pPr>
      <w:r>
        <w:t>3</w:t>
      </w:r>
      <w:r w:rsidRPr="00AF17DF">
        <w:t xml:space="preserve">.4. </w:t>
      </w:r>
      <w:r>
        <w:t>Членами комиссии не могут быть:</w:t>
      </w:r>
    </w:p>
    <w:p w14:paraId="4F9CD9BA" w14:textId="77777777" w:rsidR="00CD10C8" w:rsidRDefault="00CD10C8" w:rsidP="00CD10C8">
      <w:pPr>
        <w:ind w:firstLine="567"/>
        <w:jc w:val="both"/>
      </w:pPr>
      <w:r>
        <w:t>1) физические лица, которые были привлечены в качестве экспертов к проведению экспертной оценки извещения об осуществлении закупки, документации о закупке (в случае, если настоящим Федеральным законом предусмотрена документация о закупке), заявок на участие в конкурсе;</w:t>
      </w:r>
    </w:p>
    <w:p w14:paraId="4F598471" w14:textId="77777777" w:rsidR="00CD10C8" w:rsidRDefault="00CD10C8" w:rsidP="00CD10C8">
      <w:pPr>
        <w:ind w:firstLine="567"/>
        <w:jc w:val="both"/>
      </w:pPr>
      <w:r>
        <w:t>2) физические лица, имеющие личную заинтересованность в результатах определения поставщика (подрядчика, исполнителя), в том числе физические лица, подавшие заявки на участие в определении поставщика (подрядчика, исполнителя), либо состоящие в трудовых отношениях с организациями или физическими лицами, подавшими данные заявки, либо являющиеся управляющими организаций, подавших заявки на участие в определении поставщика (подрядчика, исполнителя). Понятие «личная заинтересованность» используется в значении, указанном в Федеральном законе от 25 декабря 2008 года № 273-ФЗ «О противодействии коррупции»;</w:t>
      </w:r>
    </w:p>
    <w:p w14:paraId="383AD504" w14:textId="77777777" w:rsidR="00CD10C8" w:rsidRDefault="00CD10C8" w:rsidP="00CD10C8">
      <w:pPr>
        <w:ind w:firstLine="567"/>
        <w:jc w:val="both"/>
      </w:pPr>
      <w:r>
        <w:t>3) физические лица, являющиеся участниками (акционерами) организаций, подавших заявки на участие в закупке, членами их органов управления, кредиторами участников закупки;</w:t>
      </w:r>
    </w:p>
    <w:p w14:paraId="440ADEDB" w14:textId="77777777" w:rsidR="00CD10C8" w:rsidRDefault="00CD10C8" w:rsidP="00CD10C8">
      <w:pPr>
        <w:ind w:firstLine="567"/>
        <w:jc w:val="both"/>
      </w:pPr>
      <w:r>
        <w:t xml:space="preserve">4) должностные лица органов контроля, указанных в части 1 статьи 99 Федерального закона от 5 апреля 2013 г. № 44-ФЗ «О контрактной системе в сфере закупок товаров, работ, </w:t>
      </w:r>
      <w:r>
        <w:lastRenderedPageBreak/>
        <w:t>услуг для обеспечения государственных и муниципальных нужд», непосредственно осуществляющие контроль в сфере закупок.</w:t>
      </w:r>
      <w:r w:rsidRPr="00AF17DF">
        <w:t xml:space="preserve"> </w:t>
      </w:r>
    </w:p>
    <w:p w14:paraId="701460AE" w14:textId="77E71C1F" w:rsidR="00CD10C8" w:rsidRDefault="00CD10C8" w:rsidP="00CD10C8">
      <w:pPr>
        <w:ind w:firstLine="567"/>
        <w:jc w:val="both"/>
      </w:pPr>
      <w:r>
        <w:t>3</w:t>
      </w:r>
      <w:r w:rsidRPr="00AF17DF">
        <w:t xml:space="preserve">.5. </w:t>
      </w:r>
      <w:r w:rsidRPr="007B3A8E">
        <w:t xml:space="preserve">Замена члена комиссии допускается только по решению заказчика, принявшего решение о создании комиссии. Член комиссии обязан незамедлительно сообщить заказчику, принявшему решение о создании комиссии, о возникновении обстоятельств, предусмотренных </w:t>
      </w:r>
      <w:r>
        <w:t>пунктом 3.4. настоящего Положения</w:t>
      </w:r>
      <w:r w:rsidRPr="007B3A8E">
        <w:t xml:space="preserve">. В случае выявления в составе комиссии физических лиц, указанных в </w:t>
      </w:r>
      <w:r>
        <w:t>пункте 3.4. настоящего Положения</w:t>
      </w:r>
      <w:r w:rsidRPr="007B3A8E">
        <w:t xml:space="preserve">, заказчик, принявший решение о создании комиссии, обязан незамедлительно заменить их другими физическими лицами, соответствующими требованиям, предусмотренным положениями части 6 </w:t>
      </w:r>
      <w:r>
        <w:t>статьи 39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нужд».</w:t>
      </w:r>
    </w:p>
    <w:p w14:paraId="58CDED58" w14:textId="37C42844" w:rsidR="00CD10C8" w:rsidRPr="00AF17DF" w:rsidRDefault="00CD10C8" w:rsidP="00CD10C8">
      <w:pPr>
        <w:ind w:firstLine="567"/>
        <w:jc w:val="both"/>
      </w:pPr>
      <w:r>
        <w:t xml:space="preserve">3.6. </w:t>
      </w:r>
      <w:r w:rsidRPr="00FD0D43">
        <w:t xml:space="preserve">Члены комиссии обязаны 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года </w:t>
      </w:r>
      <w:r>
        <w:t>№</w:t>
      </w:r>
      <w:r w:rsidRPr="00FD0D43">
        <w:t xml:space="preserve"> 273-ФЗ </w:t>
      </w:r>
      <w:r>
        <w:t>«</w:t>
      </w:r>
      <w:r w:rsidRPr="00FD0D43">
        <w:t>О противодействии коррупции</w:t>
      </w:r>
      <w:r>
        <w:t>»</w:t>
      </w:r>
      <w:r w:rsidRPr="00FD0D43">
        <w:t>, в том числе с учетом информации, предоставленной заказчику в соответствии с частью 23 статьи 34 настоящего Федерального закона.</w:t>
      </w:r>
    </w:p>
    <w:p w14:paraId="6F1725CD" w14:textId="438A321B" w:rsidR="00CD10C8" w:rsidRDefault="00CD10C8" w:rsidP="00CD10C8">
      <w:pPr>
        <w:ind w:firstLine="567"/>
        <w:jc w:val="both"/>
      </w:pPr>
      <w:r>
        <w:t>3</w:t>
      </w:r>
      <w:r w:rsidRPr="00AF17DF">
        <w:t>.</w:t>
      </w:r>
      <w:r>
        <w:t>7</w:t>
      </w:r>
      <w:r w:rsidRPr="00AF17DF">
        <w:t xml:space="preserve">. </w:t>
      </w:r>
      <w:r w:rsidRPr="00153B2E">
        <w:t>Комиссия правомочна осуществлять свои функции, если в заседании комиссии участвует не менее чем пятьдесят процентов общего числа ее членов. Члены комиссии могут участвовать в таком заседании с использованием систем видео-конференц-связи с соблюдением требований законодательства Российской Федерации о защите государственной тайны. Члены комиссии должны быть своевременно уведомлены председателем комиссии о месте (при необходимости), дате и времени проведения заседания комиссии. Делегирование членами комиссии своих полномочий иным лицам не допускается.</w:t>
      </w:r>
    </w:p>
    <w:p w14:paraId="1CA80321" w14:textId="50DCEC04" w:rsidR="00CD10C8" w:rsidRDefault="00CD10C8" w:rsidP="00CD10C8">
      <w:pPr>
        <w:ind w:firstLine="567"/>
        <w:jc w:val="both"/>
      </w:pPr>
      <w:r>
        <w:t xml:space="preserve">3.8. </w:t>
      </w:r>
      <w:r w:rsidRPr="00153B2E">
        <w:t>При проведении конкурсов для заключения контрактов на создание произведений литературы или искусства, исполнения (как результата интеллектуальной деятельности), на финансирование проката или показа национальных фильмов в состав комиссий должны включаться лица творческих профессий в соответствующей области литературы или искусства. Число таких лиц должно составлять не менее чем пятьдесят процентов общего числа членов комиссии.</w:t>
      </w:r>
      <w:r>
        <w:t>»</w:t>
      </w:r>
    </w:p>
    <w:p w14:paraId="271FFB47" w14:textId="236B3340" w:rsidR="005E0AB1" w:rsidRPr="00AF17DF" w:rsidRDefault="00CD10C8" w:rsidP="00CD10C8">
      <w:pPr>
        <w:ind w:firstLine="567"/>
        <w:jc w:val="both"/>
      </w:pPr>
      <w:r>
        <w:t>2</w:t>
      </w:r>
      <w:r w:rsidR="005E0AB1" w:rsidRPr="00AF17DF">
        <w:t>. Контроль за</w:t>
      </w:r>
      <w:r w:rsidR="00834DEB" w:rsidRPr="00AF17DF">
        <w:t xml:space="preserve"> </w:t>
      </w:r>
      <w:r w:rsidR="005E0AB1" w:rsidRPr="00AF17DF">
        <w:t>исполнением данного постановления оставляю за собой.</w:t>
      </w:r>
    </w:p>
    <w:p w14:paraId="10F79D93" w14:textId="43E70908" w:rsidR="005E0AB1" w:rsidRPr="00AF17DF" w:rsidRDefault="00CD10C8" w:rsidP="00CD10C8">
      <w:pPr>
        <w:ind w:firstLine="567"/>
        <w:jc w:val="both"/>
      </w:pPr>
      <w:r>
        <w:t>3</w:t>
      </w:r>
      <w:r w:rsidR="005E0AB1" w:rsidRPr="00AF17DF">
        <w:t>.</w:t>
      </w:r>
      <w:r w:rsidR="00403036" w:rsidRPr="00AF17DF">
        <w:t xml:space="preserve"> </w:t>
      </w:r>
      <w:r w:rsidR="005E0AB1" w:rsidRPr="00AF17DF">
        <w:t xml:space="preserve">Постановление вступает в силу </w:t>
      </w:r>
      <w:r w:rsidR="001A011A" w:rsidRPr="00AF17DF">
        <w:t xml:space="preserve">со дня его подписания и подлежит официальному опубликованию (обнародования) в установленном порядке. </w:t>
      </w:r>
    </w:p>
    <w:p w14:paraId="747D3201" w14:textId="77777777" w:rsidR="00244324" w:rsidRPr="00AF17DF" w:rsidRDefault="00244324" w:rsidP="00CD10C8">
      <w:pPr>
        <w:ind w:firstLine="567"/>
        <w:jc w:val="both"/>
      </w:pPr>
    </w:p>
    <w:p w14:paraId="16618CED" w14:textId="77777777" w:rsidR="008F26AD" w:rsidRDefault="008F26AD" w:rsidP="00CD10C8">
      <w:pPr>
        <w:ind w:firstLine="567"/>
      </w:pPr>
    </w:p>
    <w:p w14:paraId="2FE8F2E2" w14:textId="77777777" w:rsidR="008F26AD" w:rsidRDefault="001A011A" w:rsidP="00CD10C8">
      <w:pPr>
        <w:ind w:firstLine="567"/>
      </w:pPr>
      <w:r w:rsidRPr="00AF17DF">
        <w:t xml:space="preserve">Глава </w:t>
      </w:r>
    </w:p>
    <w:p w14:paraId="153F36F0" w14:textId="1019CA34" w:rsidR="001A011A" w:rsidRPr="00AF17DF" w:rsidRDefault="008F26AD" w:rsidP="00CD10C8">
      <w:pPr>
        <w:ind w:firstLine="567"/>
      </w:pPr>
      <w:proofErr w:type="spellStart"/>
      <w:r>
        <w:t>Шакинского</w:t>
      </w:r>
      <w:proofErr w:type="spellEnd"/>
      <w:r>
        <w:t xml:space="preserve"> </w:t>
      </w:r>
      <w:bookmarkStart w:id="0" w:name="_GoBack"/>
      <w:bookmarkEnd w:id="0"/>
      <w:r w:rsidR="001A011A" w:rsidRPr="00AF17DF">
        <w:t xml:space="preserve">сельского поселения    </w:t>
      </w:r>
      <w:r>
        <w:t xml:space="preserve">      </w:t>
      </w:r>
      <w:r w:rsidR="001A011A" w:rsidRPr="00AF17DF">
        <w:t xml:space="preserve"> </w:t>
      </w:r>
      <w:r>
        <w:t xml:space="preserve">                 С. Н. Попов</w:t>
      </w:r>
    </w:p>
    <w:p w14:paraId="352B64C4" w14:textId="77777777" w:rsidR="005E0AB1" w:rsidRPr="00AF17DF" w:rsidRDefault="005E0AB1" w:rsidP="00CD10C8">
      <w:pPr>
        <w:ind w:firstLine="567"/>
        <w:jc w:val="both"/>
      </w:pPr>
    </w:p>
    <w:p w14:paraId="5CC579EF" w14:textId="77777777" w:rsidR="005E0AB1" w:rsidRPr="00AF17DF" w:rsidRDefault="005E0AB1" w:rsidP="00CD10C8">
      <w:pPr>
        <w:ind w:firstLine="567"/>
        <w:jc w:val="both"/>
      </w:pPr>
    </w:p>
    <w:sectPr w:rsidR="005E0AB1" w:rsidRPr="00AF1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AB1"/>
    <w:rsid w:val="00050E14"/>
    <w:rsid w:val="000D21AD"/>
    <w:rsid w:val="00153B2E"/>
    <w:rsid w:val="001A011A"/>
    <w:rsid w:val="001F3965"/>
    <w:rsid w:val="00244324"/>
    <w:rsid w:val="00267DDF"/>
    <w:rsid w:val="00346A16"/>
    <w:rsid w:val="003B3935"/>
    <w:rsid w:val="003C5066"/>
    <w:rsid w:val="00403036"/>
    <w:rsid w:val="005B5073"/>
    <w:rsid w:val="005C53F8"/>
    <w:rsid w:val="005E0AB1"/>
    <w:rsid w:val="006A14C9"/>
    <w:rsid w:val="006C47FA"/>
    <w:rsid w:val="00765003"/>
    <w:rsid w:val="007B3A8E"/>
    <w:rsid w:val="00834DEB"/>
    <w:rsid w:val="00850B29"/>
    <w:rsid w:val="008807DD"/>
    <w:rsid w:val="00896487"/>
    <w:rsid w:val="008F26AD"/>
    <w:rsid w:val="00935FB0"/>
    <w:rsid w:val="00973C9D"/>
    <w:rsid w:val="00A63AFB"/>
    <w:rsid w:val="00AD75D5"/>
    <w:rsid w:val="00AF17DF"/>
    <w:rsid w:val="00B22291"/>
    <w:rsid w:val="00B7667C"/>
    <w:rsid w:val="00B81A4F"/>
    <w:rsid w:val="00C34E07"/>
    <w:rsid w:val="00C54BF8"/>
    <w:rsid w:val="00CD10C8"/>
    <w:rsid w:val="00CE4272"/>
    <w:rsid w:val="00D53135"/>
    <w:rsid w:val="00F1637B"/>
    <w:rsid w:val="00FA2A4B"/>
    <w:rsid w:val="00FD0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531D9735"/>
  <w15:chartTrackingRefBased/>
  <w15:docId w15:val="{5268A693-2232-4F02-B1B2-AC3357226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4BF8"/>
    <w:rPr>
      <w:sz w:val="24"/>
      <w:szCs w:val="24"/>
    </w:rPr>
  </w:style>
  <w:style w:type="paragraph" w:styleId="1">
    <w:name w:val="heading 1"/>
    <w:basedOn w:val="a"/>
    <w:next w:val="a"/>
    <w:qFormat/>
    <w:rsid w:val="00A63AFB"/>
    <w:pPr>
      <w:widowControl w:val="0"/>
      <w:autoSpaceDE w:val="0"/>
      <w:autoSpaceDN w:val="0"/>
      <w:adjustRightInd w:val="0"/>
      <w:outlineLvl w:val="0"/>
    </w:pPr>
    <w:rPr>
      <w:rFonts w:ascii="Arial CYR" w:hAnsi="Arial CYR" w:cs="Arial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5E0AB1"/>
    <w:pPr>
      <w:suppressAutoHyphens/>
      <w:jc w:val="center"/>
    </w:pPr>
    <w:rPr>
      <w:b/>
      <w:bCs/>
      <w:sz w:val="40"/>
      <w:szCs w:val="20"/>
      <w:lang w:eastAsia="ar-SA"/>
    </w:rPr>
  </w:style>
  <w:style w:type="character" w:customStyle="1" w:styleId="a5">
    <w:name w:val="Заголовок Знак"/>
    <w:link w:val="a3"/>
    <w:rsid w:val="005E0AB1"/>
    <w:rPr>
      <w:b/>
      <w:bCs/>
      <w:sz w:val="40"/>
      <w:lang w:val="ru-RU" w:eastAsia="ar-SA" w:bidi="ar-SA"/>
    </w:rPr>
  </w:style>
  <w:style w:type="paragraph" w:styleId="a4">
    <w:name w:val="Subtitle"/>
    <w:basedOn w:val="a"/>
    <w:next w:val="a"/>
    <w:link w:val="a6"/>
    <w:qFormat/>
    <w:rsid w:val="005E0AB1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link w:val="a4"/>
    <w:rsid w:val="005E0AB1"/>
    <w:rPr>
      <w:rFonts w:ascii="Cambria" w:hAnsi="Cambria"/>
      <w:sz w:val="24"/>
      <w:szCs w:val="24"/>
      <w:lang w:val="ru-RU" w:eastAsia="ru-RU" w:bidi="ar-SA"/>
    </w:rPr>
  </w:style>
  <w:style w:type="paragraph" w:styleId="a7">
    <w:name w:val="Balloon Text"/>
    <w:basedOn w:val="a"/>
    <w:semiHidden/>
    <w:rsid w:val="00244324"/>
    <w:rPr>
      <w:rFonts w:ascii="Tahoma" w:hAnsi="Tahoma" w:cs="Tahoma"/>
      <w:sz w:val="16"/>
      <w:szCs w:val="16"/>
    </w:rPr>
  </w:style>
  <w:style w:type="character" w:customStyle="1" w:styleId="a8">
    <w:name w:val="Гипертекстовая ссылка"/>
    <w:uiPriority w:val="99"/>
    <w:rsid w:val="001F3965"/>
    <w:rPr>
      <w:color w:val="106BBE"/>
    </w:rPr>
  </w:style>
  <w:style w:type="paragraph" w:customStyle="1" w:styleId="ConsPlusTitle">
    <w:name w:val="ConsPlusTitle"/>
    <w:rsid w:val="001A011A"/>
    <w:pPr>
      <w:widowControl w:val="0"/>
      <w:suppressAutoHyphens/>
      <w:autoSpaceDE w:val="0"/>
    </w:pPr>
    <w:rPr>
      <w:b/>
      <w:bCs/>
      <w:sz w:val="28"/>
      <w:szCs w:val="28"/>
      <w:lang w:eastAsia="ar-SA"/>
    </w:rPr>
  </w:style>
  <w:style w:type="paragraph" w:styleId="a9">
    <w:name w:val="Normal (Web)"/>
    <w:basedOn w:val="a"/>
    <w:uiPriority w:val="99"/>
    <w:unhideWhenUsed/>
    <w:rsid w:val="003C5066"/>
    <w:pPr>
      <w:spacing w:before="100" w:beforeAutospacing="1" w:after="119"/>
    </w:pPr>
  </w:style>
  <w:style w:type="paragraph" w:styleId="aa">
    <w:name w:val="No Spacing"/>
    <w:uiPriority w:val="1"/>
    <w:qFormat/>
    <w:rsid w:val="00C54BF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5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772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/>
  <LinksUpToDate>false</LinksUpToDate>
  <CharactersWithSpaces>5164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Морозовиван</dc:creator>
  <cp:keywords/>
  <dc:description/>
  <cp:lastModifiedBy>user</cp:lastModifiedBy>
  <cp:revision>4</cp:revision>
  <cp:lastPrinted>2022-09-26T10:21:00Z</cp:lastPrinted>
  <dcterms:created xsi:type="dcterms:W3CDTF">2022-09-26T08:35:00Z</dcterms:created>
  <dcterms:modified xsi:type="dcterms:W3CDTF">2022-09-26T10:21:00Z</dcterms:modified>
</cp:coreProperties>
</file>