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48" w:rsidRDefault="00A93E48" w:rsidP="00A93E48">
      <w:pPr>
        <w:pStyle w:val="Default"/>
      </w:pPr>
    </w:p>
    <w:p w:rsidR="00843EA4" w:rsidRPr="00AB25B0" w:rsidRDefault="00843EA4" w:rsidP="00843EA4">
      <w:pPr>
        <w:pStyle w:val="Default"/>
        <w:jc w:val="center"/>
      </w:pPr>
      <w:r w:rsidRPr="00AB25B0">
        <w:t>ОБЗОР</w:t>
      </w:r>
    </w:p>
    <w:p w:rsidR="00843EA4" w:rsidRPr="00AB25B0" w:rsidRDefault="00843EA4" w:rsidP="00843EA4">
      <w:pPr>
        <w:pStyle w:val="Default"/>
        <w:jc w:val="center"/>
      </w:pPr>
    </w:p>
    <w:p w:rsidR="00A93E48" w:rsidRPr="00AB25B0" w:rsidRDefault="00A93E48" w:rsidP="00843EA4">
      <w:pPr>
        <w:pStyle w:val="a3"/>
        <w:spacing w:line="102" w:lineRule="atLeast"/>
        <w:jc w:val="center"/>
      </w:pPr>
      <w:r w:rsidRPr="00AB25B0">
        <w:t xml:space="preserve">Обобщение практики осуществления муниципального контроля за </w:t>
      </w:r>
      <w:r w:rsidR="00843EA4" w:rsidRPr="00AB25B0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843EA4" w:rsidRPr="00AB25B0">
        <w:t>Шакинского</w:t>
      </w:r>
      <w:proofErr w:type="spellEnd"/>
      <w:r w:rsidR="00843EA4" w:rsidRPr="00AB25B0">
        <w:t xml:space="preserve"> сельского поселения</w:t>
      </w:r>
      <w:proofErr w:type="gramStart"/>
      <w:r w:rsidR="00843EA4" w:rsidRPr="00AB25B0">
        <w:t xml:space="preserve"> </w:t>
      </w:r>
      <w:r w:rsidRPr="00AB25B0">
        <w:t>,</w:t>
      </w:r>
      <w:proofErr w:type="gramEnd"/>
      <w:r w:rsidRPr="00AB25B0"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7D3E7E" w:rsidRPr="00AB25B0">
        <w:t>д</w:t>
      </w:r>
      <w:r w:rsidR="00843EA4" w:rsidRPr="00AB25B0">
        <w:t>опущения таких нарушений за 2021</w:t>
      </w:r>
      <w:r w:rsidRPr="00AB25B0">
        <w:t xml:space="preserve"> год</w:t>
      </w:r>
    </w:p>
    <w:p w:rsidR="00A93E48" w:rsidRPr="00AB25B0" w:rsidRDefault="00A93E48" w:rsidP="00A93E48">
      <w:pPr>
        <w:pStyle w:val="Default"/>
        <w:jc w:val="both"/>
      </w:pPr>
    </w:p>
    <w:p w:rsidR="00A93E48" w:rsidRPr="00AB25B0" w:rsidRDefault="00A93E48" w:rsidP="00843EA4">
      <w:pPr>
        <w:pStyle w:val="a3"/>
        <w:spacing w:line="102" w:lineRule="atLeast"/>
      </w:pPr>
      <w:proofErr w:type="gramStart"/>
      <w:r w:rsidRPr="00AB25B0">
        <w:t xml:space="preserve">Настоящий Обзор обобщения практики осуществления муниципального контроля </w:t>
      </w:r>
      <w:r w:rsidR="00843EA4" w:rsidRPr="00AB25B0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843EA4" w:rsidRPr="00AB25B0">
        <w:t>Шакинского</w:t>
      </w:r>
      <w:proofErr w:type="spellEnd"/>
      <w:r w:rsidR="00843EA4" w:rsidRPr="00AB25B0">
        <w:t xml:space="preserve"> сельского поселения </w:t>
      </w:r>
      <w:r w:rsidRPr="00AB25B0">
        <w:t xml:space="preserve">(далее – муниципальный контроль) администрации </w:t>
      </w:r>
      <w:proofErr w:type="spellStart"/>
      <w:r w:rsidR="00843EA4" w:rsidRPr="00AB25B0">
        <w:t>Шакинского</w:t>
      </w:r>
      <w:proofErr w:type="spellEnd"/>
      <w:r w:rsidR="00843EA4" w:rsidRPr="00AB25B0">
        <w:t xml:space="preserve"> </w:t>
      </w:r>
      <w:r w:rsidRPr="00AB25B0">
        <w:t>с</w:t>
      </w:r>
      <w:r w:rsidR="00843EA4" w:rsidRPr="00AB25B0">
        <w:t>ельского поселения</w:t>
      </w:r>
      <w:r w:rsidRPr="00AB25B0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7D3E7E" w:rsidRPr="00AB25B0">
        <w:t>допущ</w:t>
      </w:r>
      <w:r w:rsidR="00843EA4" w:rsidRPr="00AB25B0">
        <w:t>ения таких</w:t>
      </w:r>
      <w:proofErr w:type="gramEnd"/>
      <w:r w:rsidR="00843EA4" w:rsidRPr="00AB25B0">
        <w:t xml:space="preserve"> нарушений за 2021</w:t>
      </w:r>
      <w:r w:rsidRPr="00AB25B0">
        <w:t xml:space="preserve"> год (далее – Обзор практики) разработан в соответствии спунктом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3EA4" w:rsidRPr="00AB25B0">
        <w:t>.</w:t>
      </w:r>
      <w:r w:rsidRPr="00AB25B0">
        <w:t xml:space="preserve">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Целями обобщения практики осуществления муниципального контроля являются: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843EA4" w:rsidRPr="00AB25B0">
        <w:t>Волгоградской области</w:t>
      </w:r>
      <w:r w:rsidRPr="00AB25B0">
        <w:t xml:space="preserve"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обеспечение доступности сведений о практике осуществления муниципального контроля.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Задачами обобщения практики осуществления муниципального контроля являются: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A93E48" w:rsidRPr="00AB25B0" w:rsidRDefault="00A93E48" w:rsidP="002D598E">
      <w:pPr>
        <w:pStyle w:val="Default"/>
        <w:ind w:firstLine="708"/>
        <w:jc w:val="both"/>
      </w:pPr>
      <w:r w:rsidRPr="00AB25B0"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A93E48" w:rsidRPr="00AB25B0" w:rsidRDefault="00843EA4" w:rsidP="00843EA4">
      <w:pPr>
        <w:pStyle w:val="a3"/>
        <w:shd w:val="clear" w:color="auto" w:fill="FFFFFF"/>
        <w:spacing w:line="102" w:lineRule="atLeast"/>
      </w:pPr>
      <w:r w:rsidRPr="00AB25B0">
        <w:t xml:space="preserve">  </w:t>
      </w:r>
      <w:r w:rsidR="00A93E48" w:rsidRPr="00AB25B0">
        <w:t xml:space="preserve">Порядок осуществления муниципального контроля </w:t>
      </w:r>
      <w:r w:rsidRPr="00AB25B0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AB25B0">
        <w:t>Шакинского</w:t>
      </w:r>
      <w:proofErr w:type="spellEnd"/>
      <w:r w:rsidRPr="00AB25B0">
        <w:t xml:space="preserve"> сельского поселения </w:t>
      </w:r>
      <w:r w:rsidR="00A93E48" w:rsidRPr="00AB25B0">
        <w:t xml:space="preserve">определён </w:t>
      </w:r>
      <w:r w:rsidRPr="00AB25B0">
        <w:t xml:space="preserve">решением </w:t>
      </w:r>
      <w:r w:rsidR="00A93E48" w:rsidRPr="00AB25B0">
        <w:t xml:space="preserve">администрации </w:t>
      </w:r>
      <w:proofErr w:type="spellStart"/>
      <w:r w:rsidRPr="00AB25B0">
        <w:t>Шакинского</w:t>
      </w:r>
      <w:proofErr w:type="spellEnd"/>
      <w:r w:rsidRPr="00AB25B0">
        <w:t xml:space="preserve"> </w:t>
      </w:r>
      <w:r w:rsidR="00A93E48" w:rsidRPr="00AB25B0">
        <w:t xml:space="preserve">сельского поселения  от </w:t>
      </w:r>
      <w:r w:rsidRPr="00AB25B0">
        <w:t xml:space="preserve">07.02.2022 г. </w:t>
      </w:r>
      <w:r w:rsidR="00A93E48" w:rsidRPr="00AB25B0">
        <w:t xml:space="preserve"> № </w:t>
      </w:r>
      <w:r w:rsidRPr="00AB25B0">
        <w:t>3/1</w:t>
      </w:r>
      <w:proofErr w:type="gramStart"/>
      <w:r w:rsidR="00A93E48" w:rsidRPr="00AB25B0">
        <w:t xml:space="preserve"> </w:t>
      </w:r>
      <w:r w:rsidRPr="00AB25B0">
        <w:t>О</w:t>
      </w:r>
      <w:proofErr w:type="gramEnd"/>
      <w:r w:rsidRPr="00AB25B0">
        <w:t xml:space="preserve"> внесении изменений в решение Совета </w:t>
      </w:r>
      <w:proofErr w:type="spellStart"/>
      <w:r w:rsidRPr="00AB25B0">
        <w:t>Шакинского</w:t>
      </w:r>
      <w:proofErr w:type="spellEnd"/>
      <w:r w:rsidRPr="00AB25B0">
        <w:t xml:space="preserve"> сельского поселения </w:t>
      </w:r>
      <w:proofErr w:type="spellStart"/>
      <w:r w:rsidRPr="00AB25B0">
        <w:t>Кумылженского</w:t>
      </w:r>
      <w:proofErr w:type="spellEnd"/>
      <w:r w:rsidRPr="00AB25B0">
        <w:t xml:space="preserve"> муниципального района Волгоградской области от 03.08.2021 № 24/1-С «Об утверждении Положения о муниципальном контроле на автомобильном транспорте, городском наземном электрическом </w:t>
      </w:r>
      <w:proofErr w:type="gramStart"/>
      <w:r w:rsidRPr="00AB25B0">
        <w:t>транспорте</w:t>
      </w:r>
      <w:proofErr w:type="gramEnd"/>
      <w:r w:rsidRPr="00AB25B0">
        <w:t xml:space="preserve"> и в дорожном хозяйстве в границах населенных пунктов </w:t>
      </w:r>
      <w:proofErr w:type="spellStart"/>
      <w:r w:rsidRPr="00AB25B0">
        <w:t>Шакинского</w:t>
      </w:r>
      <w:proofErr w:type="spellEnd"/>
      <w:r w:rsidRPr="00AB25B0">
        <w:t xml:space="preserve"> сельского поселения»</w:t>
      </w:r>
      <w:r w:rsidR="00A93E48" w:rsidRPr="00AB25B0">
        <w:t xml:space="preserve">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lastRenderedPageBreak/>
        <w:t>В ревизионную деятельность муницип</w:t>
      </w:r>
      <w:r w:rsidR="00843EA4" w:rsidRPr="00AB25B0">
        <w:t xml:space="preserve">ального контроля входят </w:t>
      </w:r>
      <w:r w:rsidRPr="00AB25B0">
        <w:t xml:space="preserve"> и внеплановые проверки, выездные и или документарные, профилактические мероприятия, проводимые в установленном порядке. </w:t>
      </w:r>
    </w:p>
    <w:p w:rsidR="00A93E48" w:rsidRPr="00AB25B0" w:rsidRDefault="00843EA4" w:rsidP="000839D3">
      <w:pPr>
        <w:pStyle w:val="Default"/>
        <w:ind w:firstLine="708"/>
        <w:jc w:val="both"/>
      </w:pPr>
      <w:r w:rsidRPr="00AB25B0">
        <w:rPr>
          <w:shd w:val="clear" w:color="auto" w:fill="FFFFFF"/>
        </w:rPr>
        <w:t>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</w:t>
      </w:r>
      <w:proofErr w:type="gramStart"/>
      <w:r w:rsidRPr="00AB25B0">
        <w:rPr>
          <w:shd w:val="clear" w:color="auto" w:fill="FFFFFF"/>
        </w:rPr>
        <w:t>"</w:t>
      </w:r>
      <w:r w:rsidR="00A93E48" w:rsidRPr="00AB25B0">
        <w:t>в</w:t>
      </w:r>
      <w:proofErr w:type="gramEnd"/>
      <w:r w:rsidR="00A93E48" w:rsidRPr="00AB25B0">
        <w:t>ведён «мораторий» на проведение плановых проверок юридических лиц, индивидуальных предпринимателей, отнесённых к субъектам малого</w:t>
      </w:r>
      <w:r w:rsidR="00AB25B0" w:rsidRPr="00AB25B0">
        <w:t xml:space="preserve"> и среднего предпринимательства</w:t>
      </w:r>
      <w:r w:rsidR="005763B4" w:rsidRPr="00AB25B0">
        <w:t>. В 20</w:t>
      </w:r>
      <w:r w:rsidRPr="00AB25B0">
        <w:t>21 году</w:t>
      </w:r>
      <w:r w:rsidR="00A93E48" w:rsidRPr="00AB25B0">
        <w:t xml:space="preserve"> проверки не проводились.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Законным основанием для незапланированных мероприятий могут стать: </w:t>
      </w:r>
    </w:p>
    <w:p w:rsidR="00A93E48" w:rsidRPr="00AB25B0" w:rsidRDefault="00A93E48" w:rsidP="00A93E48">
      <w:pPr>
        <w:pStyle w:val="Default"/>
        <w:jc w:val="both"/>
      </w:pPr>
      <w:r w:rsidRPr="00AB25B0">
        <w:t xml:space="preserve">- обращения или жалобы граждан и юридических лиц; </w:t>
      </w:r>
    </w:p>
    <w:p w:rsidR="00A93E48" w:rsidRPr="00AB25B0" w:rsidRDefault="00A93E48" w:rsidP="00A93E48">
      <w:pPr>
        <w:pStyle w:val="Default"/>
        <w:jc w:val="both"/>
      </w:pPr>
      <w:r w:rsidRPr="00AB25B0">
        <w:t xml:space="preserve">- информация, полученная от государственных органов; </w:t>
      </w:r>
    </w:p>
    <w:p w:rsidR="00A93E48" w:rsidRPr="00AB25B0" w:rsidRDefault="00A93E48" w:rsidP="00A93E48">
      <w:pPr>
        <w:pStyle w:val="Default"/>
        <w:jc w:val="both"/>
      </w:pPr>
      <w:r w:rsidRPr="00AB25B0">
        <w:t xml:space="preserve">- самостоятельно обнаруженные нарушения закона.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Входящая информация принимается и в письменном, и в электронном виде.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Возможные нарушения при проведении проверки: не сдан соответствующим образом участок дороги после проведения земляных работ.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>В 20</w:t>
      </w:r>
      <w:r w:rsidR="007D3E7E" w:rsidRPr="00AB25B0">
        <w:t>20</w:t>
      </w:r>
      <w:bookmarkStart w:id="0" w:name="_GoBack"/>
      <w:bookmarkEnd w:id="0"/>
      <w:r w:rsidRPr="00AB25B0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Протоколы об административных правонарушениях не составлялись.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В органы прокуратуры не обращались.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В судебные органы не обращались.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:rsidR="00A93E48" w:rsidRPr="00AB25B0" w:rsidRDefault="00A93E48" w:rsidP="000839D3">
      <w:pPr>
        <w:pStyle w:val="Default"/>
        <w:ind w:firstLine="708"/>
        <w:jc w:val="both"/>
      </w:pPr>
      <w:r w:rsidRPr="00AB25B0"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</w:t>
      </w:r>
    </w:p>
    <w:p w:rsidR="00C51110" w:rsidRDefault="00A93E48" w:rsidP="000839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5B0">
        <w:rPr>
          <w:rFonts w:ascii="Times New Roman" w:hAnsi="Times New Roman" w:cs="Times New Roman"/>
          <w:sz w:val="24"/>
          <w:szCs w:val="24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AB25B0" w:rsidRDefault="00AB25B0" w:rsidP="000839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5B0" w:rsidRPr="00AB25B0" w:rsidRDefault="00AB25B0" w:rsidP="000839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С.Н. Попов</w:t>
      </w:r>
    </w:p>
    <w:sectPr w:rsidR="00AB25B0" w:rsidRPr="00AB25B0" w:rsidSect="00A93E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14A4"/>
    <w:rsid w:val="000839D3"/>
    <w:rsid w:val="000C4456"/>
    <w:rsid w:val="001974AD"/>
    <w:rsid w:val="002809DC"/>
    <w:rsid w:val="002D598E"/>
    <w:rsid w:val="004E14A4"/>
    <w:rsid w:val="005763B4"/>
    <w:rsid w:val="00631CE6"/>
    <w:rsid w:val="007D3E7E"/>
    <w:rsid w:val="007F0DA5"/>
    <w:rsid w:val="00843EA4"/>
    <w:rsid w:val="009D7A98"/>
    <w:rsid w:val="00A93E48"/>
    <w:rsid w:val="00AB25B0"/>
    <w:rsid w:val="00C51110"/>
    <w:rsid w:val="00F1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3E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dcterms:created xsi:type="dcterms:W3CDTF">2022-06-29T06:17:00Z</dcterms:created>
  <dcterms:modified xsi:type="dcterms:W3CDTF">2022-06-29T07:40:00Z</dcterms:modified>
</cp:coreProperties>
</file>