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1" w:rsidRPr="00600DDE" w:rsidRDefault="00F342A1" w:rsidP="00F342A1">
      <w:pPr>
        <w:pStyle w:val="1"/>
        <w:rPr>
          <w:rFonts w:ascii="Arial" w:hAnsi="Arial" w:cs="Arial"/>
          <w:sz w:val="24"/>
          <w:szCs w:val="24"/>
        </w:rPr>
      </w:pPr>
      <w:r w:rsidRPr="00600DDE">
        <w:rPr>
          <w:rFonts w:ascii="Arial" w:hAnsi="Arial" w:cs="Arial"/>
          <w:sz w:val="24"/>
          <w:szCs w:val="24"/>
        </w:rPr>
        <w:t>АДМИНИСТРАЦИЯ</w:t>
      </w:r>
    </w:p>
    <w:p w:rsidR="00F342A1" w:rsidRPr="00600DDE" w:rsidRDefault="0024015D" w:rsidP="00F342A1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ШАКИНСКОГО</w:t>
      </w:r>
      <w:r w:rsidR="00F342A1" w:rsidRPr="00600DD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342A1" w:rsidRPr="00600DDE" w:rsidRDefault="00F342A1" w:rsidP="00F342A1">
      <w:pPr>
        <w:pStyle w:val="1"/>
        <w:rPr>
          <w:rFonts w:ascii="Arial" w:hAnsi="Arial" w:cs="Arial"/>
          <w:sz w:val="24"/>
          <w:szCs w:val="24"/>
        </w:rPr>
      </w:pPr>
      <w:r w:rsidRPr="00600DDE">
        <w:rPr>
          <w:rFonts w:ascii="Arial" w:hAnsi="Arial" w:cs="Arial"/>
          <w:sz w:val="24"/>
          <w:szCs w:val="24"/>
        </w:rPr>
        <w:t>КУМЫЛЖЕНСКОГО МУНИЦИПАЛЬНОГО РАЙОНА</w:t>
      </w:r>
    </w:p>
    <w:p w:rsidR="00F342A1" w:rsidRPr="00600DDE" w:rsidRDefault="00F342A1" w:rsidP="00F342A1">
      <w:pPr>
        <w:pStyle w:val="1"/>
        <w:rPr>
          <w:rFonts w:ascii="Arial" w:hAnsi="Arial" w:cs="Arial"/>
          <w:sz w:val="24"/>
          <w:szCs w:val="24"/>
        </w:rPr>
      </w:pPr>
      <w:r w:rsidRPr="00600DDE">
        <w:rPr>
          <w:rFonts w:ascii="Arial" w:hAnsi="Arial" w:cs="Arial"/>
          <w:sz w:val="24"/>
          <w:szCs w:val="24"/>
        </w:rPr>
        <w:t>ВОЛГОГРАДСКОЙ ОБЛАСТИ</w:t>
      </w:r>
    </w:p>
    <w:p w:rsidR="00F342A1" w:rsidRPr="00600DDE" w:rsidRDefault="00F342A1" w:rsidP="00F342A1">
      <w:pPr>
        <w:pStyle w:val="1"/>
        <w:rPr>
          <w:rFonts w:ascii="Arial" w:hAnsi="Arial" w:cs="Arial"/>
          <w:sz w:val="24"/>
          <w:szCs w:val="24"/>
        </w:rPr>
      </w:pPr>
    </w:p>
    <w:p w:rsidR="00F342A1" w:rsidRDefault="00F342A1" w:rsidP="00F342A1">
      <w:pPr>
        <w:jc w:val="center"/>
        <w:rPr>
          <w:rFonts w:ascii="Arial" w:hAnsi="Arial" w:cs="Arial"/>
          <w:b/>
          <w:sz w:val="24"/>
          <w:szCs w:val="24"/>
        </w:rPr>
      </w:pPr>
      <w:r w:rsidRPr="00572ACE">
        <w:rPr>
          <w:rFonts w:ascii="Arial" w:hAnsi="Arial" w:cs="Arial"/>
          <w:b/>
          <w:sz w:val="24"/>
          <w:szCs w:val="24"/>
        </w:rPr>
        <w:t>ПОСТАНОВЛЕНИЕ</w:t>
      </w:r>
    </w:p>
    <w:p w:rsidR="00F342A1" w:rsidRDefault="00F342A1" w:rsidP="00F342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DDE">
        <w:rPr>
          <w:rFonts w:ascii="Arial" w:hAnsi="Arial" w:cs="Arial"/>
          <w:sz w:val="24"/>
          <w:szCs w:val="24"/>
        </w:rPr>
        <w:t xml:space="preserve">от </w:t>
      </w:r>
      <w:r w:rsidR="0024015D">
        <w:rPr>
          <w:rFonts w:ascii="Arial" w:hAnsi="Arial" w:cs="Arial"/>
          <w:sz w:val="24"/>
          <w:szCs w:val="24"/>
        </w:rPr>
        <w:t>29</w:t>
      </w:r>
      <w:r w:rsidRPr="00600DDE">
        <w:rPr>
          <w:rFonts w:ascii="Arial" w:hAnsi="Arial" w:cs="Arial"/>
          <w:sz w:val="24"/>
          <w:szCs w:val="24"/>
        </w:rPr>
        <w:t>.0</w:t>
      </w:r>
      <w:r w:rsidR="0024015D">
        <w:rPr>
          <w:rFonts w:ascii="Arial" w:hAnsi="Arial" w:cs="Arial"/>
          <w:sz w:val="24"/>
          <w:szCs w:val="24"/>
        </w:rPr>
        <w:t>3</w:t>
      </w:r>
      <w:r w:rsidRPr="00600DDE">
        <w:rPr>
          <w:rFonts w:ascii="Arial" w:hAnsi="Arial" w:cs="Arial"/>
          <w:sz w:val="24"/>
          <w:szCs w:val="24"/>
        </w:rPr>
        <w:t xml:space="preserve"> 20</w:t>
      </w:r>
      <w:r w:rsidR="0024015D">
        <w:rPr>
          <w:rFonts w:ascii="Arial" w:hAnsi="Arial" w:cs="Arial"/>
          <w:sz w:val="24"/>
          <w:szCs w:val="24"/>
        </w:rPr>
        <w:t xml:space="preserve">22 </w:t>
      </w:r>
      <w:r w:rsidRPr="00600DDE">
        <w:rPr>
          <w:rFonts w:ascii="Arial" w:hAnsi="Arial" w:cs="Arial"/>
          <w:sz w:val="24"/>
          <w:szCs w:val="24"/>
        </w:rPr>
        <w:t>г</w:t>
      </w:r>
      <w:r w:rsidR="0024015D">
        <w:rPr>
          <w:rFonts w:ascii="Arial" w:hAnsi="Arial" w:cs="Arial"/>
          <w:sz w:val="24"/>
          <w:szCs w:val="24"/>
        </w:rPr>
        <w:t>.</w:t>
      </w:r>
      <w:r w:rsidRPr="00600DDE">
        <w:rPr>
          <w:rFonts w:ascii="Arial" w:hAnsi="Arial" w:cs="Arial"/>
          <w:sz w:val="24"/>
          <w:szCs w:val="24"/>
        </w:rPr>
        <w:t xml:space="preserve">    № </w:t>
      </w:r>
      <w:r w:rsidR="004D3ED6">
        <w:rPr>
          <w:rFonts w:ascii="Arial" w:hAnsi="Arial" w:cs="Arial"/>
          <w:sz w:val="24"/>
          <w:szCs w:val="24"/>
        </w:rPr>
        <w:t>30</w:t>
      </w:r>
      <w:r w:rsidRPr="00600DDE">
        <w:rPr>
          <w:rFonts w:ascii="Arial" w:hAnsi="Arial" w:cs="Arial"/>
          <w:sz w:val="24"/>
          <w:szCs w:val="24"/>
        </w:rPr>
        <w:t xml:space="preserve"> </w:t>
      </w:r>
    </w:p>
    <w:p w:rsidR="00F342A1" w:rsidRPr="00EC1FFF" w:rsidRDefault="00F342A1" w:rsidP="00F342A1">
      <w:pPr>
        <w:pStyle w:val="a3"/>
        <w:rPr>
          <w:rFonts w:ascii="Arial" w:eastAsia="Times New Roman" w:hAnsi="Arial" w:cs="Arial"/>
          <w:sz w:val="24"/>
          <w:szCs w:val="24"/>
        </w:rPr>
      </w:pPr>
      <w:r w:rsidRPr="00EC1FFF">
        <w:rPr>
          <w:rFonts w:ascii="Arial" w:eastAsia="Times New Roman" w:hAnsi="Arial" w:cs="Arial"/>
          <w:sz w:val="24"/>
          <w:szCs w:val="24"/>
        </w:rPr>
        <w:t xml:space="preserve">Об определении мест и способов разведения костров, </w:t>
      </w:r>
    </w:p>
    <w:p w:rsidR="00F342A1" w:rsidRPr="00EC1FFF" w:rsidRDefault="00F342A1" w:rsidP="00F342A1">
      <w:pPr>
        <w:pStyle w:val="a3"/>
        <w:rPr>
          <w:rFonts w:ascii="Arial" w:eastAsia="Times New Roman" w:hAnsi="Arial" w:cs="Arial"/>
          <w:sz w:val="24"/>
          <w:szCs w:val="24"/>
        </w:rPr>
      </w:pPr>
      <w:r w:rsidRPr="00EC1FFF">
        <w:rPr>
          <w:rFonts w:ascii="Arial" w:eastAsia="Times New Roman" w:hAnsi="Arial" w:cs="Arial"/>
          <w:sz w:val="24"/>
          <w:szCs w:val="24"/>
        </w:rPr>
        <w:t xml:space="preserve">а также сжигания мусора, травы, листвы и иных отходов, </w:t>
      </w:r>
    </w:p>
    <w:p w:rsidR="00F342A1" w:rsidRPr="00EC1FFF" w:rsidRDefault="00F342A1" w:rsidP="00F342A1">
      <w:pPr>
        <w:pStyle w:val="a3"/>
        <w:rPr>
          <w:rFonts w:ascii="Arial" w:eastAsia="Times New Roman" w:hAnsi="Arial" w:cs="Arial"/>
          <w:sz w:val="24"/>
          <w:szCs w:val="24"/>
        </w:rPr>
      </w:pPr>
      <w:r w:rsidRPr="00EC1FFF">
        <w:rPr>
          <w:rFonts w:ascii="Arial" w:eastAsia="Times New Roman" w:hAnsi="Arial" w:cs="Arial"/>
          <w:sz w:val="24"/>
          <w:szCs w:val="24"/>
        </w:rPr>
        <w:t>материалов или изделий на землях общего пользования</w:t>
      </w:r>
    </w:p>
    <w:p w:rsidR="00F342A1" w:rsidRPr="00EC1FFF" w:rsidRDefault="004D3ED6" w:rsidP="00F342A1">
      <w:pPr>
        <w:pStyle w:val="a3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Шакинского</w:t>
      </w:r>
      <w:proofErr w:type="spellEnd"/>
      <w:r w:rsidR="00F342A1" w:rsidRPr="00EC1FF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342A1" w:rsidRPr="00EC1FFF" w:rsidRDefault="00F342A1" w:rsidP="00F342A1">
      <w:pPr>
        <w:pStyle w:val="a3"/>
        <w:rPr>
          <w:rFonts w:ascii="Arial" w:eastAsia="Times New Roman" w:hAnsi="Arial" w:cs="Arial"/>
          <w:sz w:val="24"/>
          <w:szCs w:val="24"/>
        </w:rPr>
      </w:pPr>
      <w:proofErr w:type="spellStart"/>
      <w:r w:rsidRPr="00EC1FFF">
        <w:rPr>
          <w:rFonts w:ascii="Arial" w:eastAsia="Times New Roman" w:hAnsi="Arial" w:cs="Arial"/>
          <w:sz w:val="24"/>
          <w:szCs w:val="24"/>
        </w:rPr>
        <w:t>Кумылженского</w:t>
      </w:r>
      <w:proofErr w:type="spellEnd"/>
      <w:r w:rsidRPr="00EC1FFF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F342A1" w:rsidRPr="00EC1FFF" w:rsidRDefault="00F342A1" w:rsidP="00F342A1">
      <w:pPr>
        <w:pStyle w:val="a3"/>
        <w:rPr>
          <w:rFonts w:ascii="Arial" w:hAnsi="Arial" w:cs="Arial"/>
          <w:sz w:val="24"/>
          <w:szCs w:val="24"/>
        </w:rPr>
      </w:pPr>
      <w:r w:rsidRPr="00EC1FFF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F342A1" w:rsidRDefault="00F342A1" w:rsidP="00F342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F342A1" w:rsidRDefault="00F342A1" w:rsidP="00F342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1FFF">
        <w:rPr>
          <w:rFonts w:ascii="Arial" w:eastAsia="Times New Roman" w:hAnsi="Arial" w:cs="Arial"/>
          <w:sz w:val="27"/>
          <w:szCs w:val="27"/>
        </w:rPr>
        <w:t xml:space="preserve">        </w:t>
      </w:r>
      <w:proofErr w:type="gramStart"/>
      <w:r w:rsidRPr="00EC1FFF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EC1FFF">
        <w:rPr>
          <w:rFonts w:ascii="Arial" w:eastAsia="Times New Roman" w:hAnsi="Arial" w:cs="Arial"/>
          <w:sz w:val="24"/>
          <w:szCs w:val="24"/>
        </w:rPr>
        <w:t xml:space="preserve"> № 390 «О противопожарном режиме»</w:t>
      </w:r>
      <w:r>
        <w:rPr>
          <w:rFonts w:ascii="Arial" w:eastAsia="Times New Roman" w:hAnsi="Arial" w:cs="Arial"/>
          <w:sz w:val="24"/>
          <w:szCs w:val="24"/>
        </w:rPr>
        <w:t xml:space="preserve"> и Правилами благоустройства Поповского сельского поселения</w:t>
      </w:r>
      <w:r w:rsidRPr="00EC1FFF">
        <w:rPr>
          <w:rFonts w:ascii="Arial" w:eastAsia="Times New Roman" w:hAnsi="Arial" w:cs="Arial"/>
          <w:sz w:val="24"/>
          <w:szCs w:val="24"/>
        </w:rPr>
        <w:t>, в целях повышения противопожарной устойчивости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</w:t>
      </w:r>
      <w:r w:rsidRPr="00EC1FFF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proofErr w:type="spellStart"/>
      <w:r w:rsidR="004D3ED6">
        <w:rPr>
          <w:rFonts w:ascii="Arial" w:eastAsia="Times New Roman" w:hAnsi="Arial" w:cs="Arial"/>
          <w:sz w:val="24"/>
          <w:szCs w:val="24"/>
        </w:rPr>
        <w:t>Шакинского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Кумылженского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4D3ED6" w:rsidRDefault="00F342A1" w:rsidP="004D3ED6">
      <w:pPr>
        <w:pStyle w:val="a5"/>
        <w:spacing w:after="0"/>
        <w:ind w:firstLine="539"/>
      </w:pPr>
      <w:r w:rsidRPr="00EC1FFF">
        <w:rPr>
          <w:rFonts w:ascii="Arial" w:hAnsi="Arial" w:cs="Arial"/>
        </w:rPr>
        <w:t>ПОСТАНОВЛЯЕТ:</w:t>
      </w:r>
      <w:r w:rsidRPr="00EC1FFF">
        <w:rPr>
          <w:rFonts w:ascii="Arial" w:hAnsi="Arial" w:cs="Arial"/>
        </w:rPr>
        <w:br/>
      </w:r>
      <w:r w:rsidRPr="00EC1F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</w:t>
      </w:r>
      <w:r w:rsidRPr="00EC1FFF">
        <w:rPr>
          <w:rFonts w:ascii="Arial" w:hAnsi="Arial" w:cs="Arial"/>
        </w:rPr>
        <w:t xml:space="preserve">1. </w:t>
      </w:r>
      <w:proofErr w:type="gramStart"/>
      <w:r w:rsidRPr="00EC1FFF">
        <w:rPr>
          <w:rFonts w:ascii="Arial" w:hAnsi="Arial" w:cs="Arial"/>
        </w:rPr>
        <w:t>Установить, что 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мест, расположенных на расстоянии не менее 50 метров от ближайшего здания, строения, сооружения, элемента благоустройства, не менее 100 метров – от лесных, древесных насаждений и кустарников, а также под кронами деревьев.</w:t>
      </w:r>
      <w:proofErr w:type="gramEnd"/>
      <w:r w:rsidRPr="00EC1F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Pr="00EC1FFF">
        <w:rPr>
          <w:rFonts w:ascii="Arial" w:hAnsi="Arial" w:cs="Arial"/>
        </w:rPr>
        <w:t>Места для разведения огня и места в радиусе не менее 25 метров от них не должны содержать сухостойных деревьев, валежни</w:t>
      </w:r>
      <w:r>
        <w:rPr>
          <w:rFonts w:ascii="Arial" w:hAnsi="Arial" w:cs="Arial"/>
        </w:rPr>
        <w:t xml:space="preserve">ка, порубочных остатков, других горючих </w:t>
      </w:r>
      <w:r w:rsidRPr="00EC1FFF">
        <w:rPr>
          <w:rFonts w:ascii="Arial" w:hAnsi="Arial" w:cs="Arial"/>
        </w:rPr>
        <w:t>материалов.</w:t>
      </w:r>
      <w:r w:rsidRPr="00EC1F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Pr="00EC1FFF">
        <w:rPr>
          <w:rFonts w:ascii="Arial" w:hAnsi="Arial" w:cs="Arial"/>
        </w:rPr>
        <w:t>При разведении костров и сжигании мусора, травы, листвы и иных отходов, материалов или изделий должен осуществляться постоянный контроль и обеспечиваться наличие первичных средств пожаротушения лицами, их осуществляющими. Такое разведение и сжигание должно производиться в безветренную погоду (при скорости ветра до 5 м/с).</w:t>
      </w:r>
      <w:r w:rsidRPr="00EC1FFF">
        <w:rPr>
          <w:rFonts w:ascii="Arial" w:hAnsi="Arial" w:cs="Arial"/>
        </w:rPr>
        <w:br/>
      </w:r>
      <w:proofErr w:type="gramStart"/>
      <w:r w:rsidRPr="00EC1FFF">
        <w:rPr>
          <w:rFonts w:ascii="Arial" w:hAnsi="Arial" w:cs="Arial"/>
        </w:rPr>
        <w:t>Применяемый способ разведения костров и сжигания мусора, травы, листвы и иных отходов, материалов или изделий должен исключать использование горючих и легковоспламеняющиеся жидкостей (кроме жидкостей, используемых для розжига), взрывных веществ и материалов, а также изделий и иных материалов, выделяющих при горении токсичные и высокотоксичные материалы</w:t>
      </w:r>
      <w:r>
        <w:rPr>
          <w:rFonts w:ascii="Arial" w:hAnsi="Arial" w:cs="Arial"/>
        </w:rPr>
        <w:t xml:space="preserve"> (полимеры, пластик, лаки, краски)</w:t>
      </w:r>
      <w:r w:rsidRPr="00EC1FFF">
        <w:rPr>
          <w:rFonts w:ascii="Arial" w:hAnsi="Arial" w:cs="Arial"/>
        </w:rPr>
        <w:t>.</w:t>
      </w:r>
      <w:proofErr w:type="gramEnd"/>
      <w:r w:rsidRPr="00EC1FFF">
        <w:rPr>
          <w:rFonts w:ascii="Arial" w:hAnsi="Arial" w:cs="Arial"/>
        </w:rPr>
        <w:t xml:space="preserve"> После использования открытого огня место разведения костра и сжигания засыпается землей (песком) и (или) заливается водой до полного прекращения тления.</w:t>
      </w:r>
      <w:r w:rsidRPr="00EC1F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</w:t>
      </w:r>
      <w:r w:rsidRPr="00EC1FFF">
        <w:rPr>
          <w:rFonts w:ascii="Arial" w:hAnsi="Arial" w:cs="Arial"/>
        </w:rPr>
        <w:t>2. Установить перечень мест разведения костров и сжигания мусора, травы, листвы и иных отходов, материалов или изделий согласно приложению.</w:t>
      </w:r>
      <w:r w:rsidRPr="00EC1FFF">
        <w:rPr>
          <w:rFonts w:ascii="Arial" w:hAnsi="Arial" w:cs="Arial"/>
        </w:rPr>
        <w:br/>
      </w:r>
      <w:r w:rsidRPr="004D3ED6">
        <w:rPr>
          <w:rFonts w:ascii="Arial" w:hAnsi="Arial" w:cs="Arial"/>
        </w:rPr>
        <w:lastRenderedPageBreak/>
        <w:t xml:space="preserve">      3. Настоящее постановление не применяется в период введения на территории региона особого противопожарного режима. </w:t>
      </w:r>
      <w:r w:rsidRPr="004D3ED6">
        <w:rPr>
          <w:rFonts w:ascii="Arial" w:hAnsi="Arial" w:cs="Arial"/>
        </w:rPr>
        <w:br/>
        <w:t xml:space="preserve">      </w:t>
      </w:r>
      <w:r w:rsidR="004D3ED6" w:rsidRPr="004D3ED6">
        <w:rPr>
          <w:rFonts w:ascii="Arial" w:hAnsi="Arial" w:cs="Arial"/>
        </w:rPr>
        <w:t xml:space="preserve">4. </w:t>
      </w:r>
      <w:r w:rsidR="004D3ED6" w:rsidRPr="004D3ED6">
        <w:rPr>
          <w:rFonts w:ascii="Arial" w:hAnsi="Arial" w:cs="Arial"/>
          <w:color w:val="000000"/>
        </w:rPr>
        <w:t xml:space="preserve">Настоящее постановление вступает в силу после подписания и подлежит обнародованию путем размещения в </w:t>
      </w:r>
      <w:proofErr w:type="spellStart"/>
      <w:r w:rsidR="004D3ED6" w:rsidRPr="004D3ED6">
        <w:rPr>
          <w:rFonts w:ascii="Arial" w:hAnsi="Arial" w:cs="Arial"/>
          <w:color w:val="000000"/>
        </w:rPr>
        <w:t>Шакинской</w:t>
      </w:r>
      <w:proofErr w:type="spellEnd"/>
      <w:r w:rsidR="004D3ED6" w:rsidRPr="004D3ED6">
        <w:rPr>
          <w:rFonts w:ascii="Arial" w:hAnsi="Arial" w:cs="Arial"/>
          <w:color w:val="000000"/>
        </w:rPr>
        <w:t xml:space="preserve"> и </w:t>
      </w:r>
      <w:proofErr w:type="spellStart"/>
      <w:r w:rsidR="004D3ED6" w:rsidRPr="004D3ED6">
        <w:rPr>
          <w:rFonts w:ascii="Arial" w:hAnsi="Arial" w:cs="Arial"/>
          <w:color w:val="000000"/>
        </w:rPr>
        <w:t>Краснополовской</w:t>
      </w:r>
      <w:proofErr w:type="spellEnd"/>
      <w:r w:rsidR="004D3ED6" w:rsidRPr="004D3ED6">
        <w:rPr>
          <w:rFonts w:ascii="Arial" w:hAnsi="Arial" w:cs="Arial"/>
          <w:color w:val="000000"/>
        </w:rPr>
        <w:t xml:space="preserve"> сельских библиотеках.</w:t>
      </w:r>
    </w:p>
    <w:p w:rsidR="00F342A1" w:rsidRDefault="00F342A1" w:rsidP="00F342A1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F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D3ED6" w:rsidRDefault="004D3ED6" w:rsidP="00F342A1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D3ED6" w:rsidRPr="00102F3E" w:rsidRDefault="004D3ED6" w:rsidP="00F342A1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342A1" w:rsidRPr="00102F3E" w:rsidRDefault="00F342A1" w:rsidP="00F342A1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02F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42A1" w:rsidRDefault="00F342A1" w:rsidP="00F342A1">
      <w:pPr>
        <w:pStyle w:val="a3"/>
        <w:rPr>
          <w:rFonts w:ascii="Arial" w:hAnsi="Arial" w:cs="Arial"/>
          <w:sz w:val="24"/>
          <w:szCs w:val="24"/>
        </w:rPr>
      </w:pPr>
      <w:r w:rsidRPr="00A758CB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4D3ED6">
        <w:rPr>
          <w:rFonts w:ascii="Arial" w:hAnsi="Arial" w:cs="Arial"/>
          <w:sz w:val="24"/>
          <w:szCs w:val="24"/>
        </w:rPr>
        <w:t>Шакинского</w:t>
      </w:r>
      <w:proofErr w:type="spellEnd"/>
      <w:r w:rsidRPr="00A758CB"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r w:rsidR="004D3ED6">
        <w:rPr>
          <w:rFonts w:ascii="Arial" w:hAnsi="Arial" w:cs="Arial"/>
          <w:sz w:val="24"/>
          <w:szCs w:val="24"/>
        </w:rPr>
        <w:t>С.Н. Попов</w:t>
      </w:r>
    </w:p>
    <w:p w:rsidR="00F342A1" w:rsidRPr="00102F3E" w:rsidRDefault="00F342A1" w:rsidP="00F342A1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342A1" w:rsidRPr="00102F3E" w:rsidRDefault="00F342A1" w:rsidP="00F342A1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02F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42A1" w:rsidRPr="00EC1FFF" w:rsidRDefault="00F342A1" w:rsidP="00F342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4D3ED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4D3ED6" w:rsidRDefault="004D3ED6" w:rsidP="004D3ED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342A1" w:rsidRDefault="00F342A1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 </w:t>
      </w:r>
    </w:p>
    <w:p w:rsidR="00F342A1" w:rsidRPr="00EC1FFF" w:rsidRDefault="00F342A1" w:rsidP="00F342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постановлению </w:t>
      </w:r>
      <w:r w:rsidRPr="00EC1FFF">
        <w:rPr>
          <w:rFonts w:ascii="Arial" w:eastAsia="Times New Roman" w:hAnsi="Arial" w:cs="Arial"/>
          <w:sz w:val="24"/>
          <w:szCs w:val="24"/>
        </w:rPr>
        <w:t>администрации </w:t>
      </w:r>
      <w:r w:rsidRPr="00EC1FFF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4D3ED6">
        <w:rPr>
          <w:rFonts w:ascii="Arial" w:eastAsia="Times New Roman" w:hAnsi="Arial" w:cs="Arial"/>
          <w:sz w:val="24"/>
          <w:szCs w:val="24"/>
        </w:rPr>
        <w:t>Шакинского</w:t>
      </w:r>
      <w:proofErr w:type="spellEnd"/>
      <w:r w:rsidR="004D3ED6">
        <w:rPr>
          <w:rFonts w:ascii="Arial" w:eastAsia="Times New Roman" w:hAnsi="Arial" w:cs="Arial"/>
          <w:sz w:val="24"/>
          <w:szCs w:val="24"/>
        </w:rPr>
        <w:t xml:space="preserve"> сельского </w:t>
      </w:r>
      <w:r>
        <w:rPr>
          <w:rFonts w:ascii="Arial" w:eastAsia="Times New Roman" w:hAnsi="Arial" w:cs="Arial"/>
          <w:sz w:val="24"/>
          <w:szCs w:val="24"/>
        </w:rPr>
        <w:t>поселения</w:t>
      </w:r>
      <w:r w:rsidRPr="00EC1FFF">
        <w:rPr>
          <w:rFonts w:ascii="Arial" w:eastAsia="Times New Roman" w:hAnsi="Arial" w:cs="Arial"/>
          <w:sz w:val="24"/>
          <w:szCs w:val="24"/>
        </w:rPr>
        <w:br/>
        <w:t>от 2</w:t>
      </w:r>
      <w:r w:rsidR="004D3ED6">
        <w:rPr>
          <w:rFonts w:ascii="Arial" w:eastAsia="Times New Roman" w:hAnsi="Arial" w:cs="Arial"/>
          <w:sz w:val="24"/>
          <w:szCs w:val="24"/>
        </w:rPr>
        <w:t>9</w:t>
      </w:r>
      <w:r w:rsidRPr="00EC1FFF">
        <w:rPr>
          <w:rFonts w:ascii="Arial" w:eastAsia="Times New Roman" w:hAnsi="Arial" w:cs="Arial"/>
          <w:sz w:val="24"/>
          <w:szCs w:val="24"/>
        </w:rPr>
        <w:t>.0</w:t>
      </w:r>
      <w:r w:rsidR="004D3ED6">
        <w:rPr>
          <w:rFonts w:ascii="Arial" w:eastAsia="Times New Roman" w:hAnsi="Arial" w:cs="Arial"/>
          <w:sz w:val="24"/>
          <w:szCs w:val="24"/>
        </w:rPr>
        <w:t>3</w:t>
      </w:r>
      <w:r w:rsidRPr="00EC1FFF">
        <w:rPr>
          <w:rFonts w:ascii="Arial" w:eastAsia="Times New Roman" w:hAnsi="Arial" w:cs="Arial"/>
          <w:sz w:val="24"/>
          <w:szCs w:val="24"/>
        </w:rPr>
        <w:t>.20</w:t>
      </w:r>
      <w:r w:rsidR="004D3ED6">
        <w:rPr>
          <w:rFonts w:ascii="Arial" w:eastAsia="Times New Roman" w:hAnsi="Arial" w:cs="Arial"/>
          <w:sz w:val="24"/>
          <w:szCs w:val="24"/>
        </w:rPr>
        <w:t>22</w:t>
      </w:r>
      <w:r w:rsidRPr="00EC1FFF">
        <w:rPr>
          <w:rFonts w:ascii="Arial" w:eastAsia="Times New Roman" w:hAnsi="Arial" w:cs="Arial"/>
          <w:sz w:val="24"/>
          <w:szCs w:val="24"/>
        </w:rPr>
        <w:t xml:space="preserve"> г № </w:t>
      </w:r>
      <w:r w:rsidR="004D3ED6">
        <w:rPr>
          <w:rFonts w:ascii="Arial" w:eastAsia="Times New Roman" w:hAnsi="Arial" w:cs="Arial"/>
          <w:sz w:val="24"/>
          <w:szCs w:val="24"/>
        </w:rPr>
        <w:t>30</w:t>
      </w:r>
    </w:p>
    <w:p w:rsidR="00F342A1" w:rsidRDefault="00F342A1" w:rsidP="00F342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342A1" w:rsidRDefault="00F342A1" w:rsidP="00F342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C1FFF">
        <w:rPr>
          <w:rFonts w:ascii="Arial" w:eastAsia="Times New Roman" w:hAnsi="Arial" w:cs="Arial"/>
          <w:b/>
          <w:bCs/>
          <w:sz w:val="24"/>
          <w:szCs w:val="24"/>
        </w:rPr>
        <w:t xml:space="preserve">Перечень </w:t>
      </w:r>
    </w:p>
    <w:p w:rsidR="00F342A1" w:rsidRPr="00EC1FFF" w:rsidRDefault="00F342A1" w:rsidP="00F342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1FFF">
        <w:rPr>
          <w:rFonts w:ascii="Arial" w:eastAsia="Times New Roman" w:hAnsi="Arial" w:cs="Arial"/>
          <w:b/>
          <w:bCs/>
          <w:sz w:val="24"/>
          <w:szCs w:val="24"/>
        </w:rPr>
        <w:t>мест разведения костров и сжигания мусора, травы, листвы и иных отходов, материалов или изделий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"/>
        <w:gridCol w:w="4875"/>
        <w:gridCol w:w="3405"/>
      </w:tblGrid>
      <w:tr w:rsidR="00F342A1" w:rsidRPr="00EC1FFF" w:rsidTr="00A41F08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2A1" w:rsidRPr="00EC1FFF" w:rsidRDefault="00F342A1" w:rsidP="00A41F0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1F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C1F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1F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C1F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2A1" w:rsidRPr="00EC1FFF" w:rsidRDefault="00F342A1" w:rsidP="00A41F0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1F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2A1" w:rsidRPr="00EC1FFF" w:rsidRDefault="00F342A1" w:rsidP="00A41F0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1F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342A1" w:rsidRPr="00EC1FFF" w:rsidTr="00A41F08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2A1" w:rsidRPr="00EC1FFF" w:rsidRDefault="00F342A1" w:rsidP="00A41F0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1F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2A1" w:rsidRPr="00EC1FFF" w:rsidRDefault="00F342A1" w:rsidP="00A41F08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х. </w:t>
            </w:r>
            <w:proofErr w:type="spellStart"/>
            <w:r w:rsidR="004D3ED6">
              <w:rPr>
                <w:rFonts w:ascii="Arial" w:eastAsia="Times New Roman" w:hAnsi="Arial" w:cs="Arial"/>
                <w:sz w:val="24"/>
                <w:szCs w:val="24"/>
              </w:rPr>
              <w:t>Шакин</w:t>
            </w:r>
            <w:proofErr w:type="spellEnd"/>
          </w:p>
          <w:p w:rsidR="00F342A1" w:rsidRPr="00EC1FFF" w:rsidRDefault="004D3ED6" w:rsidP="004D3ED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63</w:t>
            </w:r>
            <w:r w:rsidR="00F342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342A1" w:rsidRPr="00EC1FFF">
              <w:rPr>
                <w:rFonts w:ascii="Arial" w:eastAsia="Times New Roman" w:hAnsi="Arial" w:cs="Arial"/>
                <w:sz w:val="24"/>
                <w:szCs w:val="24"/>
              </w:rPr>
              <w:t xml:space="preserve"> 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 ориентира по направлению на восток, площадь 1,3 га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2A1" w:rsidRPr="00EC1FFF" w:rsidRDefault="00F342A1" w:rsidP="00A41F0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 отсутствии южного и юго-восточного ветра</w:t>
            </w:r>
            <w:r w:rsidRPr="00EC1F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342A1" w:rsidRPr="00EC1FFF" w:rsidRDefault="00F342A1" w:rsidP="00F342A1">
      <w:pPr>
        <w:rPr>
          <w:sz w:val="24"/>
          <w:szCs w:val="24"/>
        </w:rPr>
      </w:pPr>
    </w:p>
    <w:p w:rsidR="00233674" w:rsidRDefault="00233674"/>
    <w:sectPr w:rsidR="00233674" w:rsidSect="0004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45F1"/>
    <w:multiLevelType w:val="hybridMultilevel"/>
    <w:tmpl w:val="E40886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2A1"/>
    <w:rsid w:val="000456BA"/>
    <w:rsid w:val="00233674"/>
    <w:rsid w:val="0024015D"/>
    <w:rsid w:val="004D3ED6"/>
    <w:rsid w:val="00F3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BA"/>
  </w:style>
  <w:style w:type="paragraph" w:styleId="1">
    <w:name w:val="heading 1"/>
    <w:basedOn w:val="a"/>
    <w:next w:val="a"/>
    <w:link w:val="10"/>
    <w:qFormat/>
    <w:rsid w:val="00F342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2A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F342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42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D3E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ТОС "Ольховский"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2022-03-29T07:42:00Z</cp:lastPrinted>
  <dcterms:created xsi:type="dcterms:W3CDTF">2022-03-29T07:43:00Z</dcterms:created>
  <dcterms:modified xsi:type="dcterms:W3CDTF">2022-03-29T07:43:00Z</dcterms:modified>
</cp:coreProperties>
</file>