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6" w:rsidRDefault="00442626" w:rsidP="00442626">
      <w:pPr>
        <w:pStyle w:val="ac"/>
        <w:spacing w:after="0"/>
      </w:pPr>
    </w:p>
    <w:p w:rsidR="001C3F77" w:rsidRDefault="001C3F77" w:rsidP="001C3F77">
      <w:pPr>
        <w:pStyle w:val="ac"/>
        <w:spacing w:after="0"/>
        <w:jc w:val="center"/>
      </w:pPr>
      <w:r>
        <w:rPr>
          <w:b/>
          <w:bCs/>
        </w:rPr>
        <w:t>ВОЛГОГРАДСКАЯ ОБЛАСТЬ</w:t>
      </w:r>
    </w:p>
    <w:p w:rsidR="001C3F77" w:rsidRDefault="001C3F77" w:rsidP="001C3F77">
      <w:pPr>
        <w:pStyle w:val="ac"/>
        <w:spacing w:after="0"/>
        <w:jc w:val="center"/>
      </w:pPr>
      <w:r>
        <w:rPr>
          <w:b/>
          <w:bCs/>
        </w:rPr>
        <w:t>КУМЫЛЖЕНСКИЙ МУНИЦИПАЛЬНЫЙ РАЙОН</w:t>
      </w:r>
    </w:p>
    <w:p w:rsidR="001C3F77" w:rsidRDefault="001C3F77" w:rsidP="001C3F77">
      <w:pPr>
        <w:pStyle w:val="ac"/>
        <w:spacing w:after="0"/>
        <w:jc w:val="center"/>
      </w:pPr>
      <w:r>
        <w:rPr>
          <w:b/>
          <w:bCs/>
        </w:rPr>
        <w:t>ШАКИНСКОЕ СЕЛЬСКОЕ ПОСЕЛЕНИЕ</w:t>
      </w:r>
    </w:p>
    <w:p w:rsidR="001C3F77" w:rsidRDefault="001C3F77" w:rsidP="001C3F77">
      <w:pPr>
        <w:pStyle w:val="ac"/>
        <w:spacing w:after="0"/>
        <w:jc w:val="center"/>
      </w:pPr>
      <w:r>
        <w:rPr>
          <w:b/>
          <w:bCs/>
        </w:rPr>
        <w:t>СОВЕТ ШАКИНСКОГО СЕЛЬСКОГО ПОСЕЛЕНИЯ</w:t>
      </w:r>
    </w:p>
    <w:p w:rsidR="001C3F77" w:rsidRDefault="001C3F77" w:rsidP="001C3F77">
      <w:pPr>
        <w:pStyle w:val="ac"/>
        <w:spacing w:after="0"/>
        <w:jc w:val="center"/>
      </w:pPr>
      <w:r>
        <w:rPr>
          <w:b/>
          <w:bCs/>
          <w:color w:val="000000"/>
        </w:rPr>
        <w:t>четвертого созыва</w:t>
      </w:r>
    </w:p>
    <w:p w:rsidR="00DF71CB" w:rsidRDefault="001C3F77" w:rsidP="00DF71CB">
      <w:pPr>
        <w:pStyle w:val="ac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</w:rPr>
        <w:t>РЕШЕНИЕ</w:t>
      </w:r>
    </w:p>
    <w:p w:rsidR="00442626" w:rsidRDefault="00F83B82" w:rsidP="00442626">
      <w:pPr>
        <w:pStyle w:val="ac"/>
        <w:spacing w:after="0" w:line="360" w:lineRule="auto"/>
        <w:ind w:firstLine="539"/>
      </w:pPr>
      <w:r>
        <w:rPr>
          <w:rFonts w:ascii="Arial" w:hAnsi="Arial" w:cs="Arial"/>
          <w:color w:val="000000"/>
        </w:rPr>
        <w:t xml:space="preserve">От </w:t>
      </w:r>
      <w:r w:rsidR="001C3F77">
        <w:rPr>
          <w:rFonts w:ascii="Arial" w:hAnsi="Arial" w:cs="Arial"/>
          <w:color w:val="000000"/>
        </w:rPr>
        <w:t>23</w:t>
      </w:r>
      <w:r w:rsidR="00442626">
        <w:rPr>
          <w:rFonts w:ascii="Arial" w:hAnsi="Arial" w:cs="Arial"/>
          <w:color w:val="000000"/>
        </w:rPr>
        <w:t>.08.2021 г                                                                                 №</w:t>
      </w:r>
      <w:r w:rsidR="009D7C8E">
        <w:rPr>
          <w:rFonts w:ascii="Arial" w:hAnsi="Arial" w:cs="Arial"/>
          <w:color w:val="000000"/>
        </w:rPr>
        <w:t xml:space="preserve"> </w:t>
      </w:r>
      <w:r w:rsidR="001C3F77">
        <w:rPr>
          <w:rFonts w:ascii="Arial" w:hAnsi="Arial" w:cs="Arial"/>
          <w:color w:val="000000"/>
        </w:rPr>
        <w:t>25/3-с</w:t>
      </w:r>
    </w:p>
    <w:p w:rsidR="00442626" w:rsidRDefault="00442626" w:rsidP="00442626">
      <w:pPr>
        <w:pStyle w:val="ac"/>
        <w:spacing w:line="238" w:lineRule="atLeast"/>
        <w:jc w:val="center"/>
      </w:pPr>
      <w:r>
        <w:rPr>
          <w:b/>
          <w:bCs/>
          <w:sz w:val="30"/>
          <w:szCs w:val="30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</w:p>
    <w:p w:rsidR="00442626" w:rsidRDefault="00442626" w:rsidP="00442626">
      <w:pPr>
        <w:pStyle w:val="ac"/>
        <w:shd w:val="clear" w:color="auto" w:fill="FFFFFF"/>
        <w:jc w:val="center"/>
      </w:pPr>
      <w:bookmarkStart w:id="0" w:name="_Hlk73706793"/>
      <w:bookmarkEnd w:id="0"/>
      <w:r>
        <w:rPr>
          <w:sz w:val="27"/>
          <w:szCs w:val="27"/>
        </w:rPr>
        <w:t xml:space="preserve">Во исполнение Федерального закона от 31 июля 2020 г. № 248-ФЗ  "О государственном контроле (надзоре) и муниципальном контроле </w:t>
      </w:r>
      <w:r>
        <w:rPr>
          <w:sz w:val="27"/>
          <w:szCs w:val="27"/>
        </w:rPr>
        <w:br/>
        <w:t xml:space="preserve">в Российской Федерации", Федерального закона от 8 ноября 2007 года </w:t>
      </w:r>
      <w:r>
        <w:rPr>
          <w:sz w:val="27"/>
          <w:szCs w:val="27"/>
        </w:rPr>
        <w:br/>
        <w:t xml:space="preserve">№ 257-ФЗ "Об автомобильных дорогах и о дорожной деятельности </w:t>
      </w:r>
      <w:r>
        <w:rPr>
          <w:sz w:val="27"/>
          <w:szCs w:val="27"/>
        </w:rPr>
        <w:br/>
        <w:t>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",-</w:t>
      </w:r>
    </w:p>
    <w:p w:rsidR="00442626" w:rsidRDefault="001C3F77" w:rsidP="00442626">
      <w:pPr>
        <w:pStyle w:val="ac"/>
        <w:ind w:firstLine="709"/>
        <w:jc w:val="center"/>
      </w:pPr>
      <w:r>
        <w:rPr>
          <w:bCs/>
          <w:sz w:val="28"/>
          <w:szCs w:val="28"/>
        </w:rPr>
        <w:t>РЕШИЛ (а)</w:t>
      </w:r>
      <w:r w:rsidR="00052564">
        <w:rPr>
          <w:bCs/>
          <w:sz w:val="28"/>
          <w:szCs w:val="28"/>
        </w:rPr>
        <w:t>:</w:t>
      </w:r>
    </w:p>
    <w:p w:rsidR="00442626" w:rsidRDefault="00442626" w:rsidP="00442626">
      <w:pPr>
        <w:pStyle w:val="ac"/>
        <w:ind w:firstLine="709"/>
      </w:pPr>
      <w:r>
        <w:rPr>
          <w:sz w:val="27"/>
          <w:szCs w:val="27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 № 1.</w:t>
      </w:r>
    </w:p>
    <w:p w:rsidR="00442626" w:rsidRDefault="00442626" w:rsidP="00442626">
      <w:pPr>
        <w:pStyle w:val="ac"/>
        <w:ind w:firstLine="709"/>
        <w:rPr>
          <w:sz w:val="27"/>
          <w:szCs w:val="27"/>
        </w:rPr>
      </w:pPr>
      <w:bookmarkStart w:id="1" w:name="sub_5"/>
      <w:bookmarkEnd w:id="1"/>
      <w:r>
        <w:rPr>
          <w:sz w:val="27"/>
          <w:szCs w:val="27"/>
        </w:rPr>
        <w:t xml:space="preserve">2. Настоящее </w:t>
      </w:r>
      <w:r w:rsidR="001C3F77">
        <w:rPr>
          <w:sz w:val="27"/>
          <w:szCs w:val="27"/>
        </w:rPr>
        <w:t xml:space="preserve">решение </w:t>
      </w:r>
      <w:r>
        <w:rPr>
          <w:sz w:val="27"/>
          <w:szCs w:val="27"/>
        </w:rPr>
        <w:t xml:space="preserve">вступает в силу со дня его обнародования в Шакинской и Краснополовкой сельских библиотеках и подлежит размещению на официальном сайте администрации Шакинского сельского поселения в сети Интернет. </w:t>
      </w:r>
    </w:p>
    <w:p w:rsidR="00442626" w:rsidRDefault="00442626" w:rsidP="00442626">
      <w:pPr>
        <w:pStyle w:val="ac"/>
        <w:rPr>
          <w:sz w:val="27"/>
          <w:szCs w:val="27"/>
        </w:rPr>
      </w:pPr>
    </w:p>
    <w:p w:rsidR="00442626" w:rsidRDefault="00442626" w:rsidP="00442626">
      <w:pPr>
        <w:pStyle w:val="ac"/>
        <w:rPr>
          <w:sz w:val="27"/>
          <w:szCs w:val="27"/>
        </w:rPr>
      </w:pPr>
      <w:r>
        <w:rPr>
          <w:sz w:val="27"/>
          <w:szCs w:val="27"/>
        </w:rPr>
        <w:t>Глава Шакинского сельского поселения                                       С.Н. Попов</w:t>
      </w:r>
    </w:p>
    <w:p w:rsidR="00442626" w:rsidRDefault="00442626" w:rsidP="00442626">
      <w:pPr>
        <w:pStyle w:val="ac"/>
        <w:ind w:firstLine="709"/>
        <w:rPr>
          <w:sz w:val="27"/>
          <w:szCs w:val="27"/>
        </w:rPr>
      </w:pPr>
    </w:p>
    <w:p w:rsidR="00463CD1" w:rsidRDefault="00463CD1" w:rsidP="00442626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DF71CB" w:rsidRDefault="00DF71CB" w:rsidP="00DF71CB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i/>
          <w:sz w:val="28"/>
          <w:szCs w:val="28"/>
        </w:rPr>
      </w:pPr>
    </w:p>
    <w:p w:rsidR="00DF71CB" w:rsidRDefault="00DF71CB" w:rsidP="00DF71CB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i/>
          <w:sz w:val="28"/>
          <w:szCs w:val="28"/>
        </w:rPr>
      </w:pPr>
    </w:p>
    <w:p w:rsidR="00442626" w:rsidRPr="00442626" w:rsidRDefault="00DF71CB" w:rsidP="00DF71CB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</w:t>
      </w:r>
      <w:r w:rsidR="00442626" w:rsidRPr="00442626">
        <w:rPr>
          <w:sz w:val="28"/>
          <w:szCs w:val="28"/>
        </w:rPr>
        <w:t>Приложение 1</w:t>
      </w:r>
    </w:p>
    <w:p w:rsidR="00442626" w:rsidRDefault="001C3F77" w:rsidP="004426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442626">
        <w:rPr>
          <w:sz w:val="28"/>
          <w:szCs w:val="28"/>
        </w:rPr>
        <w:t xml:space="preserve"> Администрации</w:t>
      </w:r>
    </w:p>
    <w:p w:rsidR="00442626" w:rsidRPr="00442626" w:rsidRDefault="00442626" w:rsidP="0044262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Шакинского сельского поселения</w:t>
      </w:r>
    </w:p>
    <w:p w:rsidR="00442626" w:rsidRPr="00442626" w:rsidRDefault="00442626" w:rsidP="0044262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2626">
        <w:rPr>
          <w:sz w:val="28"/>
          <w:szCs w:val="28"/>
        </w:rPr>
        <w:t>от "</w:t>
      </w:r>
      <w:r w:rsidR="001C3F77">
        <w:rPr>
          <w:sz w:val="28"/>
          <w:szCs w:val="28"/>
        </w:rPr>
        <w:t>23</w:t>
      </w:r>
      <w:r w:rsidRPr="00442626">
        <w:rPr>
          <w:sz w:val="28"/>
          <w:szCs w:val="28"/>
        </w:rPr>
        <w:t>"</w:t>
      </w:r>
      <w:r>
        <w:rPr>
          <w:sz w:val="28"/>
          <w:szCs w:val="28"/>
        </w:rPr>
        <w:t xml:space="preserve"> августа 2021 г. № </w:t>
      </w:r>
      <w:r w:rsidR="001C3F77">
        <w:rPr>
          <w:sz w:val="28"/>
          <w:szCs w:val="28"/>
        </w:rPr>
        <w:t>25/3-С</w:t>
      </w:r>
    </w:p>
    <w:p w:rsidR="00442626" w:rsidRPr="00FD57A1" w:rsidRDefault="00442626" w:rsidP="00442626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Pr="00442626" w:rsidRDefault="00463CD1" w:rsidP="00442626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Форма проверочного листа</w:t>
      </w:r>
    </w:p>
    <w:p w:rsidR="00463CD1" w:rsidRPr="002C123A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и в дорожном хозяйстве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На основании: __________________________________________________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:rsidR="00463CD1" w:rsidRPr="002C123A" w:rsidRDefault="00463CD1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была проведена проверка в рамках _______________________________________</w:t>
      </w:r>
      <w:r>
        <w:rPr>
          <w:sz w:val="28"/>
          <w:szCs w:val="28"/>
        </w:rPr>
        <w:t>___________________________</w:t>
      </w:r>
    </w:p>
    <w:p w:rsidR="00463CD1" w:rsidRPr="002C123A" w:rsidRDefault="00463CD1" w:rsidP="00463CD1">
      <w:pPr>
        <w:autoSpaceDE w:val="0"/>
        <w:autoSpaceDN w:val="0"/>
        <w:adjustRightInd w:val="0"/>
        <w:jc w:val="center"/>
        <w:rPr>
          <w:rFonts w:eastAsia="Calibri"/>
        </w:rPr>
      </w:pPr>
      <w:r w:rsidRPr="002C123A">
        <w:rPr>
          <w:rFonts w:eastAsia="Calibri"/>
        </w:rPr>
        <w:t xml:space="preserve">(указание вида </w:t>
      </w:r>
      <w:r>
        <w:rPr>
          <w:rFonts w:eastAsia="Calibri"/>
        </w:rPr>
        <w:t>муниципального</w:t>
      </w:r>
      <w:r w:rsidRPr="002C123A">
        <w:rPr>
          <w:rFonts w:eastAsia="Calibri"/>
        </w:rPr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rFonts w:eastAsia="Calibri"/>
          <w:sz w:val="28"/>
          <w:szCs w:val="28"/>
        </w:rPr>
        <w:t>дения контроля (надзора) __________________</w:t>
      </w:r>
      <w:r w:rsidRPr="002C123A">
        <w:rPr>
          <w:rFonts w:eastAsia="Calibri"/>
          <w:sz w:val="28"/>
          <w:szCs w:val="28"/>
        </w:rPr>
        <w:t>________________________________________________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</w:pPr>
      <w:r>
        <w:rPr>
          <w:sz w:val="28"/>
          <w:szCs w:val="28"/>
        </w:rPr>
        <w:t>В</w:t>
      </w:r>
      <w:r w:rsidRPr="002C123A">
        <w:rPr>
          <w:sz w:val="28"/>
          <w:szCs w:val="28"/>
        </w:rPr>
        <w:t>отношении:____________</w:t>
      </w:r>
      <w:r>
        <w:rPr>
          <w:sz w:val="28"/>
          <w:szCs w:val="28"/>
        </w:rPr>
        <w:t>_______________________________________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>муниципальный контроль (надзор)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>ее проверочный лист:   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463CD1" w:rsidRPr="002C123A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1783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Перечень вопросов, отражающих </w:t>
            </w:r>
            <w:r w:rsidRPr="00463CD1">
              <w:rPr>
                <w:rFonts w:eastAsia="Calibri"/>
              </w:rPr>
              <w:lastRenderedPageBreak/>
              <w:t>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Нормативный правовой акт, содержащий </w:t>
            </w:r>
            <w:r w:rsidRPr="00463CD1">
              <w:rPr>
                <w:rFonts w:eastAsia="Calibri"/>
              </w:rPr>
              <w:lastRenderedPageBreak/>
              <w:t>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Вывод о соблюдении </w:t>
            </w:r>
            <w:r w:rsidRPr="00463CD1">
              <w:rPr>
                <w:rFonts w:eastAsia="Calibri"/>
              </w:rPr>
              <w:lastRenderedPageBreak/>
              <w:t>установленных требований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Способ подтверждения </w:t>
            </w:r>
            <w:r w:rsidRPr="00463CD1">
              <w:rPr>
                <w:rFonts w:eastAsia="Calibri"/>
              </w:rPr>
              <w:lastRenderedPageBreak/>
              <w:t>соблюдения установленных требований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Примечание</w:t>
            </w:r>
          </w:p>
        </w:tc>
      </w:tr>
      <w:tr w:rsidR="00463CD1" w:rsidRPr="002C123A" w:rsidTr="00463CD1">
        <w:trPr>
          <w:trHeight w:val="230"/>
          <w:jc w:val="center"/>
        </w:trPr>
        <w:tc>
          <w:tcPr>
            <w:tcW w:w="710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83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 xml:space="preserve">п.п. 2-4 Порядка проведения оценки технического состояния автомобильных дорог (Приказ Минтранса </w:t>
            </w:r>
            <w:r w:rsidRPr="00463CD1">
              <w:rPr>
                <w:rFonts w:eastAsia="Calibri"/>
              </w:rPr>
              <w:lastRenderedPageBreak/>
              <w:t>России от 07.08.2020 № 288)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</w:t>
            </w:r>
            <w:r w:rsidRPr="00463CD1">
              <w:rPr>
                <w:rFonts w:eastAsia="Calibri"/>
              </w:rPr>
              <w:lastRenderedPageBreak/>
              <w:t>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</w:t>
            </w:r>
            <w:r w:rsidRPr="00463CD1">
              <w:rPr>
                <w:rFonts w:eastAsia="Calibri"/>
              </w:rPr>
              <w:lastRenderedPageBreak/>
              <w:t>«Безопасность автомобильных дорог» пп. б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Обследование автомобильной </w:t>
            </w:r>
            <w:r w:rsidRPr="00463CD1">
              <w:rPr>
                <w:rFonts w:eastAsia="Calibri"/>
              </w:rPr>
              <w:lastRenderedPageBreak/>
              <w:t>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Для владельцев автомобильных </w:t>
            </w:r>
            <w:r w:rsidRPr="00463CD1">
              <w:rPr>
                <w:rFonts w:eastAsia="Calibri"/>
              </w:rPr>
              <w:lastRenderedPageBreak/>
              <w:t>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Результаты проведения входного контроля, сопроводительные документы на </w:t>
            </w:r>
            <w:r w:rsidRPr="00463CD1">
              <w:rPr>
                <w:rFonts w:eastAsia="Calibri"/>
              </w:rPr>
              <w:lastRenderedPageBreak/>
              <w:t>материалы и изделия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Подрядные организации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грузоотправителей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Органы по сертификации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</w:t>
            </w:r>
            <w:r w:rsidRPr="00463CD1">
              <w:rPr>
                <w:rFonts w:eastAsia="Calibri"/>
              </w:rPr>
              <w:lastRenderedPageBreak/>
              <w:t>24.16;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Предоставление сопроводительных документов на материалы и </w:t>
            </w:r>
            <w:r w:rsidRPr="00463CD1">
              <w:rPr>
                <w:rFonts w:eastAsia="Calibri"/>
              </w:rPr>
              <w:lastRenderedPageBreak/>
              <w:t>визуальный осмотр изделий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содержание подъездов, съездов </w:t>
            </w:r>
            <w:r w:rsidRPr="00463CD1">
              <w:rPr>
                <w:rFonts w:eastAsia="Calibri"/>
              </w:rPr>
              <w:lastRenderedPageBreak/>
              <w:t>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Федеральный закон от 08.11.2007 № 257-ФЗ «Об </w:t>
            </w:r>
            <w:r w:rsidRPr="00463CD1">
              <w:rPr>
                <w:rFonts w:eastAsia="Calibri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Обследование автомобильной </w:t>
            </w:r>
            <w:r w:rsidRPr="00463CD1">
              <w:rPr>
                <w:rFonts w:eastAsia="Calibri"/>
              </w:rPr>
              <w:lastRenderedPageBreak/>
              <w:t>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Владелец объекта дорожного </w:t>
            </w:r>
            <w:r w:rsidRPr="00463CD1">
              <w:rPr>
                <w:rFonts w:eastAsia="Calibri"/>
              </w:rPr>
              <w:lastRenderedPageBreak/>
              <w:t>сервиса</w:t>
            </w:r>
          </w:p>
        </w:tc>
      </w:tr>
    </w:tbl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lastRenderedPageBreak/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>
        <w:t>комитета транспорта и дорожного хозяйства Волгоградской области</w:t>
      </w:r>
      <w:r w:rsidRPr="002C123A">
        <w:t xml:space="preserve"> в сети «Интернет».</w:t>
      </w:r>
    </w:p>
    <w:p w:rsidR="00463CD1" w:rsidRDefault="00463CD1" w:rsidP="00463CD1">
      <w:pPr>
        <w:widowControl w:val="0"/>
        <w:autoSpaceDE w:val="0"/>
        <w:autoSpaceDN w:val="0"/>
        <w:jc w:val="both"/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________________________________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8446D5">
        <w:rPr>
          <w:rFonts w:ascii="Times New Roman" w:hAnsi="Times New Roman"/>
          <w:b w:val="0"/>
          <w:sz w:val="16"/>
          <w:szCs w:val="16"/>
        </w:rPr>
        <w:t>подпись                         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7F7EC0">
        <w:rPr>
          <w:rFonts w:ascii="Times New Roman" w:hAnsi="Times New Roman"/>
          <w:b w:val="0"/>
          <w:i/>
          <w:sz w:val="27"/>
          <w:szCs w:val="27"/>
        </w:rPr>
        <w:t>ОМС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2C123A" w:rsidRDefault="00463CD1" w:rsidP="00463CD1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8"/>
      <w:headerReference w:type="default" r:id="rId9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D3" w:rsidRDefault="00F929D3">
      <w:r>
        <w:separator/>
      </w:r>
    </w:p>
  </w:endnote>
  <w:endnote w:type="continuationSeparator" w:id="1">
    <w:p w:rsidR="00F929D3" w:rsidRDefault="00F9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D3" w:rsidRDefault="00F929D3">
      <w:r>
        <w:separator/>
      </w:r>
    </w:p>
  </w:footnote>
  <w:footnote w:type="continuationSeparator" w:id="1">
    <w:p w:rsidR="00F929D3" w:rsidRDefault="00F9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2E548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18" w:rsidRDefault="002E548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C3F77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72"/>
    <w:rsid w:val="000178DE"/>
    <w:rsid w:val="0002149A"/>
    <w:rsid w:val="00032506"/>
    <w:rsid w:val="00052564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C42C9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3F77"/>
    <w:rsid w:val="001C7D1B"/>
    <w:rsid w:val="001D3281"/>
    <w:rsid w:val="001D35A8"/>
    <w:rsid w:val="001E3AFC"/>
    <w:rsid w:val="001E43E0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2E5488"/>
    <w:rsid w:val="00304838"/>
    <w:rsid w:val="00312FE0"/>
    <w:rsid w:val="003143F5"/>
    <w:rsid w:val="00315009"/>
    <w:rsid w:val="0032515C"/>
    <w:rsid w:val="00335595"/>
    <w:rsid w:val="0033658A"/>
    <w:rsid w:val="003371D8"/>
    <w:rsid w:val="00344B05"/>
    <w:rsid w:val="003518C6"/>
    <w:rsid w:val="003703D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2626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E4418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51BB"/>
    <w:rsid w:val="00655F2A"/>
    <w:rsid w:val="00661600"/>
    <w:rsid w:val="006621D1"/>
    <w:rsid w:val="00690EE4"/>
    <w:rsid w:val="006A0117"/>
    <w:rsid w:val="006A2D57"/>
    <w:rsid w:val="006B477E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52ED6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D7C8E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1687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1D8C"/>
    <w:rsid w:val="00B00A42"/>
    <w:rsid w:val="00B0608B"/>
    <w:rsid w:val="00B079B0"/>
    <w:rsid w:val="00B23DAD"/>
    <w:rsid w:val="00B449B3"/>
    <w:rsid w:val="00B66DFF"/>
    <w:rsid w:val="00B707D4"/>
    <w:rsid w:val="00B72B84"/>
    <w:rsid w:val="00B7565A"/>
    <w:rsid w:val="00B81F30"/>
    <w:rsid w:val="00B84824"/>
    <w:rsid w:val="00BA285E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47174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E1E41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C75CF"/>
    <w:rsid w:val="00DE4703"/>
    <w:rsid w:val="00DE63C1"/>
    <w:rsid w:val="00DF5221"/>
    <w:rsid w:val="00DF71CB"/>
    <w:rsid w:val="00E03E5A"/>
    <w:rsid w:val="00E061D6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8610D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83B82"/>
    <w:rsid w:val="00F929D3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4262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E402-923B-4E34-A8A1-95AE0B12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41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16946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Пользователь Windows</cp:lastModifiedBy>
  <cp:revision>14</cp:revision>
  <cp:lastPrinted>2021-09-14T06:10:00Z</cp:lastPrinted>
  <dcterms:created xsi:type="dcterms:W3CDTF">2021-08-20T06:38:00Z</dcterms:created>
  <dcterms:modified xsi:type="dcterms:W3CDTF">2021-09-14T06:10:00Z</dcterms:modified>
</cp:coreProperties>
</file>